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F5" w:rsidRDefault="009A30F5" w:rsidP="009A30F5">
      <w:pPr>
        <w:shd w:val="clear" w:color="auto" w:fill="FFFFFF"/>
        <w:rPr>
          <w:rFonts w:eastAsia="Times New Roman" w:cs="Times New Roman"/>
          <w:color w:val="000000"/>
          <w:sz w:val="10"/>
          <w:szCs w:val="10"/>
        </w:rPr>
      </w:pPr>
      <w:r w:rsidRPr="009A30F5">
        <w:rPr>
          <w:rFonts w:eastAsia="Times New Roman" w:cs="Times New Roman"/>
          <w:noProof/>
          <w:color w:val="632423" w:themeColor="accent2" w:themeShade="80"/>
          <w:sz w:val="22"/>
          <w:szCs w:val="22"/>
        </w:rPr>
        <w:drawing>
          <wp:anchor distT="0" distB="0" distL="114300" distR="114300" simplePos="0" relativeHeight="251659264" behindDoc="0" locked="0" layoutInCell="1" allowOverlap="1">
            <wp:simplePos x="0" y="0"/>
            <wp:positionH relativeFrom="margin">
              <wp:posOffset>-513080</wp:posOffset>
            </wp:positionH>
            <wp:positionV relativeFrom="margin">
              <wp:posOffset>-635</wp:posOffset>
            </wp:positionV>
            <wp:extent cx="1071245" cy="286385"/>
            <wp:effectExtent l="19050" t="19050" r="14605" b="18415"/>
            <wp:wrapSquare wrapText="bothSides"/>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1071245" cy="286385"/>
                    </a:xfrm>
                    <a:prstGeom prst="rect">
                      <a:avLst/>
                    </a:prstGeom>
                    <a:noFill/>
                    <a:ln w="12700">
                      <a:solidFill>
                        <a:schemeClr val="accent2">
                          <a:lumMod val="75000"/>
                        </a:schemeClr>
                      </a:solidFill>
                      <a:miter lim="800000"/>
                      <a:headEnd/>
                      <a:tailEnd/>
                    </a:ln>
                  </pic:spPr>
                </pic:pic>
              </a:graphicData>
            </a:graphic>
          </wp:anchor>
        </w:drawing>
      </w:r>
      <w:r w:rsidRPr="009A30F5">
        <w:rPr>
          <w:rFonts w:eastAsia="Times New Roman" w:cs="Times New Roman"/>
          <w:color w:val="632423" w:themeColor="accent2" w:themeShade="80"/>
          <w:sz w:val="22"/>
          <w:szCs w:val="22"/>
        </w:rPr>
        <w:t xml:space="preserve">E </w:t>
      </w:r>
      <w:r>
        <w:rPr>
          <w:rFonts w:eastAsia="Times New Roman" w:cs="Times New Roman"/>
          <w:color w:val="000000"/>
          <w:sz w:val="10"/>
          <w:szCs w:val="10"/>
        </w:rPr>
        <w:t xml:space="preserve">    </w:t>
      </w:r>
      <w:r w:rsidRPr="009A30F5">
        <w:rPr>
          <w:rFonts w:eastAsia="Times New Roman" w:cs="Times New Roman"/>
          <w:noProof/>
          <w:color w:val="000000"/>
          <w:sz w:val="10"/>
          <w:szCs w:val="10"/>
        </w:rPr>
        <w:drawing>
          <wp:inline distT="0" distB="0" distL="0" distR="0">
            <wp:extent cx="1144242" cy="232559"/>
            <wp:effectExtent l="19050" t="19050" r="17808" b="15091"/>
            <wp:docPr id="2" name="Immagine 3" descr="https://www.tumifaigirar.net/sites/default/files/styles/large/public/logo-small_0.png?itok=5ro6ha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mifaigirar.net/sites/default/files/styles/large/public/logo-small_0.png?itok=5ro6hahv"/>
                    <pic:cNvPicPr>
                      <a:picLocks noChangeAspect="1" noChangeArrowheads="1"/>
                    </pic:cNvPicPr>
                  </pic:nvPicPr>
                  <pic:blipFill>
                    <a:blip r:embed="rId5" cstate="print"/>
                    <a:srcRect/>
                    <a:stretch>
                      <a:fillRect/>
                    </a:stretch>
                  </pic:blipFill>
                  <pic:spPr bwMode="auto">
                    <a:xfrm>
                      <a:off x="0" y="0"/>
                      <a:ext cx="1148600" cy="233445"/>
                    </a:xfrm>
                    <a:prstGeom prst="rect">
                      <a:avLst/>
                    </a:prstGeom>
                    <a:noFill/>
                    <a:ln w="12700">
                      <a:solidFill>
                        <a:schemeClr val="accent2">
                          <a:lumMod val="75000"/>
                        </a:schemeClr>
                      </a:solidFill>
                      <a:miter lim="800000"/>
                      <a:headEnd/>
                      <a:tailEnd/>
                    </a:ln>
                  </pic:spPr>
                </pic:pic>
              </a:graphicData>
            </a:graphic>
          </wp:inline>
        </w:drawing>
      </w:r>
    </w:p>
    <w:p w:rsidR="009A30F5" w:rsidRDefault="009A30F5" w:rsidP="009A30F5">
      <w:pPr>
        <w:shd w:val="clear" w:color="auto" w:fill="FFFFFF"/>
        <w:spacing w:after="168"/>
        <w:jc w:val="center"/>
        <w:rPr>
          <w:rFonts w:ascii="Bodoni MT Black" w:eastAsia="Times New Roman" w:hAnsi="Bodoni MT Black" w:cs="Times New Roman"/>
          <w:b/>
          <w:bCs/>
          <w:color w:val="31849B" w:themeColor="accent5" w:themeShade="BF"/>
        </w:rPr>
      </w:pPr>
    </w:p>
    <w:p w:rsidR="009A30F5" w:rsidRPr="00732592" w:rsidRDefault="009A30F5" w:rsidP="009A30F5">
      <w:pPr>
        <w:shd w:val="clear" w:color="auto" w:fill="FFFFFF"/>
        <w:spacing w:after="168"/>
        <w:jc w:val="center"/>
        <w:rPr>
          <w:rFonts w:ascii="Bodoni MT Black" w:eastAsia="Times New Roman" w:hAnsi="Bodoni MT Black" w:cs="Times New Roman"/>
          <w:color w:val="31849B" w:themeColor="accent5" w:themeShade="BF"/>
          <w:sz w:val="24"/>
          <w:szCs w:val="24"/>
        </w:rPr>
      </w:pPr>
      <w:r w:rsidRPr="00732592">
        <w:rPr>
          <w:rFonts w:ascii="Bodoni MT Black" w:eastAsia="Times New Roman" w:hAnsi="Bodoni MT Black" w:cs="Times New Roman"/>
          <w:b/>
          <w:bCs/>
          <w:color w:val="31849B" w:themeColor="accent5" w:themeShade="BF"/>
          <w:sz w:val="24"/>
          <w:szCs w:val="24"/>
        </w:rPr>
        <w:t>Gustosa Romagna tra mare, rocche, borghi e gastronomia</w:t>
      </w:r>
    </w:p>
    <w:p w:rsidR="009A30F5" w:rsidRPr="00732592" w:rsidRDefault="009A30F5" w:rsidP="009A30F5">
      <w:pPr>
        <w:shd w:val="clear" w:color="auto" w:fill="FFFFFF"/>
        <w:spacing w:after="168"/>
        <w:jc w:val="center"/>
        <w:rPr>
          <w:rFonts w:ascii="Bodoni MT Black" w:eastAsia="Times New Roman" w:hAnsi="Bodoni MT Black" w:cs="Times New Roman"/>
          <w:color w:val="E36C0A" w:themeColor="accent6" w:themeShade="BF"/>
          <w:sz w:val="28"/>
          <w:szCs w:val="28"/>
        </w:rPr>
      </w:pPr>
      <w:r w:rsidRPr="00732592">
        <w:rPr>
          <w:rFonts w:ascii="Bodoni MT Black" w:eastAsia="Times New Roman" w:hAnsi="Bodoni MT Black" w:cs="Times New Roman"/>
          <w:b/>
          <w:bCs/>
          <w:color w:val="E36C0A" w:themeColor="accent6" w:themeShade="BF"/>
          <w:sz w:val="28"/>
          <w:szCs w:val="28"/>
        </w:rPr>
        <w:t>SAN MARINO, SAN LEO, VERRUCCHIO E SERATA AL MARE</w:t>
      </w:r>
    </w:p>
    <w:p w:rsidR="009A30F5" w:rsidRDefault="009A30F5" w:rsidP="009A30F5">
      <w:pPr>
        <w:shd w:val="clear" w:color="auto" w:fill="FFFFFF"/>
        <w:jc w:val="center"/>
        <w:rPr>
          <w:rFonts w:eastAsia="Times New Roman" w:cs="Times New Roman"/>
          <w:color w:val="000000"/>
          <w:sz w:val="10"/>
          <w:szCs w:val="10"/>
        </w:rPr>
      </w:pPr>
    </w:p>
    <w:p w:rsidR="009A30F5" w:rsidRDefault="009A30F5" w:rsidP="009A30F5">
      <w:pPr>
        <w:shd w:val="clear" w:color="auto" w:fill="FFFFFF"/>
        <w:jc w:val="center"/>
        <w:rPr>
          <w:rFonts w:eastAsia="Times New Roman" w:cs="Times New Roman"/>
          <w:color w:val="000000"/>
          <w:sz w:val="10"/>
          <w:szCs w:val="10"/>
        </w:rPr>
      </w:pPr>
    </w:p>
    <w:p w:rsidR="009A30F5" w:rsidRPr="009A30F5" w:rsidRDefault="009A30F5" w:rsidP="009A30F5">
      <w:pPr>
        <w:shd w:val="clear" w:color="auto" w:fill="FFFFFF"/>
        <w:jc w:val="center"/>
        <w:rPr>
          <w:rFonts w:eastAsia="Times New Roman" w:cs="Times New Roman"/>
          <w:color w:val="000000"/>
          <w:sz w:val="10"/>
          <w:szCs w:val="10"/>
        </w:rPr>
      </w:pPr>
      <w:r>
        <w:rPr>
          <w:rFonts w:eastAsia="Times New Roman" w:cs="Times New Roman"/>
          <w:noProof/>
          <w:color w:val="000000"/>
          <w:sz w:val="10"/>
          <w:szCs w:val="10"/>
        </w:rPr>
        <w:drawing>
          <wp:inline distT="0" distB="0" distL="0" distR="0">
            <wp:extent cx="2131844" cy="1837764"/>
            <wp:effectExtent l="19050" t="0" r="1756" b="0"/>
            <wp:docPr id="1" name="Immagine 1" descr="https://www.tumifaigirar.net/sites/default/files/styles/large/public/field/image/SANM.jpg?itok=e8NwsQ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mifaigirar.net/sites/default/files/styles/large/public/field/image/SANM.jpg?itok=e8NwsQRp"/>
                    <pic:cNvPicPr>
                      <a:picLocks noChangeAspect="1" noChangeArrowheads="1"/>
                    </pic:cNvPicPr>
                  </pic:nvPicPr>
                  <pic:blipFill>
                    <a:blip r:embed="rId6" cstate="print"/>
                    <a:srcRect/>
                    <a:stretch>
                      <a:fillRect/>
                    </a:stretch>
                  </pic:blipFill>
                  <pic:spPr bwMode="auto">
                    <a:xfrm>
                      <a:off x="0" y="0"/>
                      <a:ext cx="2133600" cy="1839278"/>
                    </a:xfrm>
                    <a:prstGeom prst="rect">
                      <a:avLst/>
                    </a:prstGeom>
                    <a:noFill/>
                    <a:ln w="9525">
                      <a:noFill/>
                      <a:miter lim="800000"/>
                      <a:headEnd/>
                      <a:tailEnd/>
                    </a:ln>
                  </pic:spPr>
                </pic:pic>
              </a:graphicData>
            </a:graphic>
          </wp:inline>
        </w:drawing>
      </w:r>
    </w:p>
    <w:p w:rsidR="009A30F5" w:rsidRPr="009A30F5" w:rsidRDefault="009A30F5" w:rsidP="009A30F5">
      <w:pPr>
        <w:shd w:val="clear" w:color="auto" w:fill="FFFFFF"/>
        <w:spacing w:after="168"/>
        <w:jc w:val="center"/>
        <w:rPr>
          <w:rFonts w:eastAsia="Times New Roman" w:cs="Times New Roman"/>
          <w:color w:val="E36C0A" w:themeColor="accent6" w:themeShade="BF"/>
          <w:sz w:val="28"/>
          <w:szCs w:val="28"/>
        </w:rPr>
      </w:pPr>
      <w:r>
        <w:rPr>
          <w:rFonts w:ascii="Verdana" w:eastAsia="Times New Roman" w:hAnsi="Verdana" w:cs="Times New Roman"/>
          <w:b/>
          <w:bCs/>
          <w:color w:val="E36C0A" w:themeColor="accent6" w:themeShade="BF"/>
          <w:sz w:val="28"/>
          <w:szCs w:val="28"/>
        </w:rPr>
        <w:t xml:space="preserve">DAL 30 SETTEMBRE AL </w:t>
      </w:r>
      <w:r w:rsidRPr="009A30F5">
        <w:rPr>
          <w:rFonts w:ascii="Verdana" w:eastAsia="Times New Roman" w:hAnsi="Verdana" w:cs="Times New Roman"/>
          <w:b/>
          <w:bCs/>
          <w:color w:val="E36C0A" w:themeColor="accent6" w:themeShade="BF"/>
          <w:sz w:val="28"/>
          <w:szCs w:val="28"/>
        </w:rPr>
        <w:t xml:space="preserve"> 01 OTTOBRE</w:t>
      </w:r>
    </w:p>
    <w:p w:rsidR="009A30F5" w:rsidRDefault="009A30F5" w:rsidP="009A30F5">
      <w:pPr>
        <w:shd w:val="clear" w:color="auto" w:fill="FFFFFF"/>
        <w:spacing w:after="168"/>
        <w:rPr>
          <w:rFonts w:eastAsia="Times New Roman" w:cs="Times New Roman"/>
          <w:color w:val="000000"/>
          <w:sz w:val="10"/>
          <w:szCs w:val="10"/>
        </w:rPr>
      </w:pPr>
      <w:r w:rsidRPr="009A30F5">
        <w:rPr>
          <w:rFonts w:eastAsia="Times New Roman" w:cs="Times New Roman"/>
          <w:color w:val="000000"/>
          <w:sz w:val="10"/>
          <w:szCs w:val="10"/>
        </w:rPr>
        <w:t> </w:t>
      </w:r>
    </w:p>
    <w:p w:rsidR="009A30F5" w:rsidRDefault="009A30F5" w:rsidP="009A30F5">
      <w:pPr>
        <w:shd w:val="clear" w:color="auto" w:fill="FFFFFF"/>
        <w:spacing w:after="168"/>
        <w:rPr>
          <w:rFonts w:eastAsia="Times New Roman" w:cs="Times New Roman"/>
          <w:color w:val="000000"/>
          <w:sz w:val="10"/>
          <w:szCs w:val="10"/>
        </w:rPr>
      </w:pPr>
    </w:p>
    <w:p w:rsidR="009A30F5" w:rsidRPr="009A30F5" w:rsidRDefault="009A30F5" w:rsidP="009A30F5">
      <w:pPr>
        <w:shd w:val="clear" w:color="auto" w:fill="FFFFFF"/>
        <w:spacing w:after="168"/>
        <w:jc w:val="center"/>
        <w:rPr>
          <w:rFonts w:eastAsia="Times New Roman" w:cs="Times New Roman"/>
          <w:color w:val="000000"/>
          <w:sz w:val="24"/>
          <w:szCs w:val="24"/>
        </w:rPr>
      </w:pPr>
      <w:r w:rsidRPr="009A30F5">
        <w:rPr>
          <w:rFonts w:ascii="Verdana" w:eastAsia="Times New Roman" w:hAnsi="Verdana" w:cs="Times New Roman"/>
          <w:b/>
          <w:bCs/>
          <w:color w:val="31849B" w:themeColor="accent5" w:themeShade="BF"/>
          <w:sz w:val="24"/>
          <w:szCs w:val="24"/>
        </w:rPr>
        <w:t xml:space="preserve">QUOTA INDIVIDUALE </w:t>
      </w:r>
      <w:proofErr w:type="spellStart"/>
      <w:r w:rsidRPr="009A30F5">
        <w:rPr>
          <w:rFonts w:ascii="Verdana" w:eastAsia="Times New Roman" w:hAnsi="Verdana" w:cs="Times New Roman"/>
          <w:b/>
          <w:bCs/>
          <w:color w:val="31849B" w:themeColor="accent5" w:themeShade="BF"/>
          <w:sz w:val="24"/>
          <w:szCs w:val="24"/>
        </w:rPr>
        <w:t>DI</w:t>
      </w:r>
      <w:proofErr w:type="spellEnd"/>
      <w:r w:rsidRPr="009A30F5">
        <w:rPr>
          <w:rFonts w:ascii="Verdana" w:eastAsia="Times New Roman" w:hAnsi="Verdana" w:cs="Times New Roman"/>
          <w:b/>
          <w:bCs/>
          <w:color w:val="31849B" w:themeColor="accent5" w:themeShade="BF"/>
          <w:sz w:val="24"/>
          <w:szCs w:val="24"/>
        </w:rPr>
        <w:t xml:space="preserve"> PARTECIPAZIONE € 205,00</w:t>
      </w:r>
      <w:r w:rsidRPr="009A30F5">
        <w:rPr>
          <w:rFonts w:ascii="Verdana" w:eastAsia="Times New Roman" w:hAnsi="Verdana" w:cs="Times New Roman"/>
          <w:b/>
          <w:bCs/>
          <w:color w:val="000000"/>
          <w:sz w:val="24"/>
          <w:szCs w:val="24"/>
        </w:rPr>
        <w:br/>
      </w:r>
      <w:r w:rsidRPr="009A30F5">
        <w:rPr>
          <w:rFonts w:ascii="Verdana" w:eastAsia="Times New Roman" w:hAnsi="Verdana" w:cs="Times New Roman"/>
          <w:color w:val="000000"/>
          <w:sz w:val="24"/>
          <w:szCs w:val="24"/>
        </w:rPr>
        <w:t>(minimo 35 partecipanti)</w:t>
      </w:r>
    </w:p>
    <w:p w:rsidR="009A30F5" w:rsidRPr="009A30F5" w:rsidRDefault="009A30F5" w:rsidP="009A30F5">
      <w:pPr>
        <w:shd w:val="clear" w:color="auto" w:fill="FFFFFF"/>
        <w:spacing w:after="168"/>
        <w:jc w:val="center"/>
        <w:rPr>
          <w:rFonts w:eastAsia="Times New Roman" w:cs="Times New Roman"/>
          <w:color w:val="000000"/>
          <w:sz w:val="24"/>
          <w:szCs w:val="24"/>
        </w:rPr>
      </w:pPr>
      <w:r w:rsidRPr="009A30F5">
        <w:rPr>
          <w:rFonts w:ascii="Verdana" w:eastAsia="Times New Roman" w:hAnsi="Verdana" w:cs="Times New Roman"/>
          <w:b/>
          <w:bCs/>
          <w:color w:val="000000"/>
          <w:sz w:val="24"/>
          <w:szCs w:val="24"/>
        </w:rPr>
        <w:t>SUPPLEMENTO CAMERA SINGOLA € 40,00</w:t>
      </w:r>
    </w:p>
    <w:p w:rsidR="009A30F5" w:rsidRDefault="009A30F5" w:rsidP="009A30F5">
      <w:pPr>
        <w:shd w:val="clear" w:color="auto" w:fill="FFFFFF"/>
        <w:spacing w:after="168"/>
        <w:rPr>
          <w:rFonts w:eastAsia="Times New Roman" w:cs="Times New Roman"/>
          <w:color w:val="000000"/>
          <w:sz w:val="10"/>
          <w:szCs w:val="10"/>
        </w:rPr>
      </w:pPr>
    </w:p>
    <w:p w:rsidR="009A30F5" w:rsidRDefault="009A30F5" w:rsidP="009A30F5">
      <w:pPr>
        <w:shd w:val="clear" w:color="auto" w:fill="FFFFFF"/>
        <w:spacing w:after="168"/>
        <w:rPr>
          <w:rFonts w:eastAsia="Times New Roman" w:cs="Times New Roman"/>
          <w:color w:val="000000"/>
          <w:sz w:val="10"/>
          <w:szCs w:val="10"/>
        </w:rPr>
      </w:pPr>
    </w:p>
    <w:p w:rsidR="009A30F5" w:rsidRPr="009A30F5" w:rsidRDefault="009A30F5" w:rsidP="009A30F5">
      <w:pPr>
        <w:shd w:val="clear" w:color="auto" w:fill="FFFFFF"/>
        <w:spacing w:after="168"/>
        <w:rPr>
          <w:rFonts w:eastAsia="Times New Roman" w:cs="Times New Roman"/>
          <w:color w:val="000000"/>
          <w:sz w:val="10"/>
          <w:szCs w:val="10"/>
        </w:rPr>
      </w:pPr>
    </w:p>
    <w:p w:rsidR="009A30F5" w:rsidRPr="009A30F5" w:rsidRDefault="009A30F5" w:rsidP="009A30F5">
      <w:pPr>
        <w:shd w:val="clear" w:color="auto" w:fill="FFFFFF"/>
        <w:spacing w:after="168"/>
        <w:jc w:val="both"/>
        <w:rPr>
          <w:rFonts w:eastAsia="Times New Roman" w:cs="Times New Roman"/>
          <w:color w:val="000000"/>
        </w:rPr>
      </w:pPr>
      <w:r w:rsidRPr="009A30F5">
        <w:rPr>
          <w:rFonts w:ascii="Verdana" w:eastAsia="Times New Roman" w:hAnsi="Verdana" w:cs="Times New Roman"/>
          <w:b/>
          <w:bCs/>
          <w:color w:val="000000"/>
        </w:rPr>
        <w:t>30 SETTEMBRE: PARTENZA – SAN MARINO – RIVIERA ROMAGNOLA</w:t>
      </w:r>
    </w:p>
    <w:p w:rsidR="009A30F5" w:rsidRPr="009A30F5" w:rsidRDefault="009A30F5" w:rsidP="009A30F5">
      <w:pPr>
        <w:shd w:val="clear" w:color="auto" w:fill="FFFFFF"/>
        <w:spacing w:after="168"/>
        <w:jc w:val="both"/>
        <w:rPr>
          <w:rFonts w:eastAsia="Times New Roman" w:cs="Times New Roman"/>
          <w:color w:val="000000"/>
          <w:sz w:val="18"/>
          <w:szCs w:val="18"/>
        </w:rPr>
      </w:pPr>
      <w:r w:rsidRPr="009A30F5">
        <w:rPr>
          <w:rFonts w:ascii="Verdana" w:eastAsia="Times New Roman" w:hAnsi="Verdana" w:cs="Times New Roman"/>
          <w:color w:val="000000"/>
          <w:sz w:val="18"/>
          <w:szCs w:val="18"/>
        </w:rPr>
        <w:t xml:space="preserve">H 6.00 ritrovo dei </w:t>
      </w:r>
      <w:proofErr w:type="spellStart"/>
      <w:r w:rsidRPr="009A30F5">
        <w:rPr>
          <w:rFonts w:ascii="Verdana" w:eastAsia="Times New Roman" w:hAnsi="Verdana" w:cs="Times New Roman"/>
          <w:color w:val="000000"/>
          <w:sz w:val="18"/>
          <w:szCs w:val="18"/>
        </w:rPr>
        <w:t>Sigg.ri</w:t>
      </w:r>
      <w:proofErr w:type="spellEnd"/>
      <w:r w:rsidRPr="009A30F5">
        <w:rPr>
          <w:rFonts w:ascii="Verdana" w:eastAsia="Times New Roman" w:hAnsi="Verdana" w:cs="Times New Roman"/>
          <w:color w:val="000000"/>
          <w:sz w:val="18"/>
          <w:szCs w:val="18"/>
        </w:rPr>
        <w:t xml:space="preserve"> partecipanti nei luoghi convenuti e partenza in autopullman G.T. verso la Romagna. La nostra prima visita sarà dedicata alla Repubblica di San Marino! Ebbene sì andremo all’estero, perché San Marino è un minuscolo stato posizionato tra l’Emilia Romagna e le Marche. San Marino è considerata la più antica Repubblica del mondo, fondata dal tagliapietre Marino arrivato dalla Dalmazia nel 257 d.c. dopo essere fuggito alle persecuzioni cristiane dell’Imperatore Diocleziano. Avvicinandoci a San Marino, percorrendo la strada in salita, noteremo subito che la località è arroccata sui pendii di un monte, il monte Titano; ha conservato gran parte della sua architettura, si presenta quindi come un centro medievale circondato da mura e percorso da viuzze acciottolate. Sui 3 picchi del monte Titano sorgono 3 torri che sono il simbolo della Repubblica. Siete pronti per visitare questo luogo dalla magica atmosfera quasi da …. ”c’era una volta”…  ? Andiamo!! Entrando dalla Porta di San Francesco ci troveremo subito di fronte al Museo delle </w:t>
      </w:r>
      <w:proofErr w:type="spellStart"/>
      <w:r w:rsidRPr="009A30F5">
        <w:rPr>
          <w:rFonts w:ascii="Verdana" w:eastAsia="Times New Roman" w:hAnsi="Verdana" w:cs="Times New Roman"/>
          <w:color w:val="000000"/>
          <w:sz w:val="18"/>
          <w:szCs w:val="18"/>
        </w:rPr>
        <w:t>Torture….come</w:t>
      </w:r>
      <w:proofErr w:type="spellEnd"/>
      <w:r w:rsidRPr="009A30F5">
        <w:rPr>
          <w:rFonts w:ascii="Verdana" w:eastAsia="Times New Roman" w:hAnsi="Verdana" w:cs="Times New Roman"/>
          <w:color w:val="000000"/>
          <w:sz w:val="18"/>
          <w:szCs w:val="18"/>
        </w:rPr>
        <w:t xml:space="preserve"> benvenuto non è un </w:t>
      </w:r>
      <w:proofErr w:type="spellStart"/>
      <w:r w:rsidRPr="009A30F5">
        <w:rPr>
          <w:rFonts w:ascii="Verdana" w:eastAsia="Times New Roman" w:hAnsi="Verdana" w:cs="Times New Roman"/>
          <w:color w:val="000000"/>
          <w:sz w:val="18"/>
          <w:szCs w:val="18"/>
        </w:rPr>
        <w:t>granchè</w:t>
      </w:r>
      <w:proofErr w:type="spellEnd"/>
      <w:r w:rsidRPr="009A30F5">
        <w:rPr>
          <w:rFonts w:ascii="Verdana" w:eastAsia="Times New Roman" w:hAnsi="Verdana" w:cs="Times New Roman"/>
          <w:color w:val="000000"/>
          <w:sz w:val="18"/>
          <w:szCs w:val="18"/>
        </w:rPr>
        <w:t xml:space="preserve"> ma per gli appassionati del genere merita di certo una visita. Proseguendo lungo la viuzza in salita, tra mura merlate, archi e botteghe, ci troveremo nel cuore del borgo, Piazza Libertà, che ospita nel centro una fontana sormontata niente poco di meno che dalla Statua della Libertà! Ebbene sì perché la Statua o meglio la LIBERTA’ è il simbolo dell’indipendenza che da sempre caratterizza il paese. Sulla piazza si affaccia l’elegante Palazzo Pubblico, scenografico, in stile neogotico con la facciata sovrastata dalla Torre dell’Orologio. Ancora una piccola </w:t>
      </w:r>
      <w:proofErr w:type="spellStart"/>
      <w:r w:rsidRPr="009A30F5">
        <w:rPr>
          <w:rFonts w:ascii="Verdana" w:eastAsia="Times New Roman" w:hAnsi="Verdana" w:cs="Times New Roman"/>
          <w:color w:val="000000"/>
          <w:sz w:val="18"/>
          <w:szCs w:val="18"/>
        </w:rPr>
        <w:t>salitina</w:t>
      </w:r>
      <w:proofErr w:type="spellEnd"/>
      <w:r w:rsidRPr="009A30F5">
        <w:rPr>
          <w:rFonts w:ascii="Verdana" w:eastAsia="Times New Roman" w:hAnsi="Verdana" w:cs="Times New Roman"/>
          <w:color w:val="000000"/>
          <w:sz w:val="18"/>
          <w:szCs w:val="18"/>
        </w:rPr>
        <w:t xml:space="preserve"> per giungere alla Basilica del Santo, dedicata a San Marino, le cui spoglie sono custodite all’interno; in stile neoclassico con pronao antistante ad otto colonne corinzie. Al termine della visita avrete il tempo per il pranzo libero da consumare in uno dei tanti ristoranti o bar che offrono le specialità locali; oppure potrete percorrere il “passo delle streghe” uno spettacolare sentiero che unisce le 3 torri principali ed offre panorami mozzafiato.  Se deciderete di percorrere il sentiero incontrerete per prima la Torre Rocca o Guaita, è la più antica torre della penisola risalente all’ XI sec; a seguire incontrerete Torre Cesta o Fratta, all’interno ospita il Museo delle Armi Antiche e qui vi troverete sul punto più alto del monte; per finire Torre Montale, la più piccola, che dà accesso ad una profonda prigione detta “fondo della torre”. O ancora fare shopping! Eh sì perché non è un mistero che qui si può fare shopping a prezzi vantaggiosi grazie al regime fiscale agevolato di cui gode il Paese! Troverete lungo le stradine lastricate tantissimi negozi di ogni genere che si susseguono, dalle oreficerie alle particolari botteghe degli artigiani della pelle o ceramica o ancora delle balestre di cui il paese ha una grande tradizione! H.17.00 circa trasferimento in Riviera Romagnola. Sistemazione nelle camere riservate in hotel. Cena e pernottamento.</w:t>
      </w:r>
    </w:p>
    <w:p w:rsidR="009A30F5" w:rsidRPr="009A30F5" w:rsidRDefault="009A30F5" w:rsidP="009A30F5">
      <w:pPr>
        <w:shd w:val="clear" w:color="auto" w:fill="FFFFFF"/>
        <w:spacing w:after="168"/>
        <w:jc w:val="both"/>
        <w:rPr>
          <w:rFonts w:ascii="Verdana" w:eastAsia="Times New Roman" w:hAnsi="Verdana" w:cs="Times New Roman"/>
          <w:b/>
          <w:bCs/>
          <w:color w:val="000000"/>
          <w:sz w:val="18"/>
          <w:szCs w:val="18"/>
        </w:rPr>
      </w:pPr>
    </w:p>
    <w:p w:rsidR="009A30F5" w:rsidRPr="009A30F5" w:rsidRDefault="009A30F5" w:rsidP="009A30F5">
      <w:pPr>
        <w:shd w:val="clear" w:color="auto" w:fill="FFFFFF"/>
        <w:spacing w:after="168"/>
        <w:jc w:val="both"/>
        <w:rPr>
          <w:rFonts w:ascii="Verdana" w:eastAsia="Times New Roman" w:hAnsi="Verdana" w:cs="Times New Roman"/>
          <w:b/>
          <w:bCs/>
          <w:color w:val="000000"/>
          <w:sz w:val="18"/>
          <w:szCs w:val="18"/>
        </w:rPr>
      </w:pPr>
    </w:p>
    <w:p w:rsidR="009A30F5" w:rsidRPr="009A30F5" w:rsidRDefault="009A30F5" w:rsidP="009A30F5">
      <w:pPr>
        <w:shd w:val="clear" w:color="auto" w:fill="FFFFFF"/>
        <w:spacing w:after="168"/>
        <w:jc w:val="both"/>
        <w:rPr>
          <w:rFonts w:ascii="Verdana" w:eastAsia="Times New Roman" w:hAnsi="Verdana" w:cs="Times New Roman"/>
          <w:b/>
          <w:bCs/>
          <w:color w:val="000000"/>
          <w:sz w:val="18"/>
          <w:szCs w:val="18"/>
        </w:rPr>
      </w:pPr>
    </w:p>
    <w:p w:rsidR="009A30F5" w:rsidRPr="009A30F5" w:rsidRDefault="009A30F5" w:rsidP="009A30F5">
      <w:pPr>
        <w:shd w:val="clear" w:color="auto" w:fill="FFFFFF"/>
        <w:spacing w:after="168"/>
        <w:jc w:val="both"/>
        <w:rPr>
          <w:rFonts w:eastAsia="Times New Roman" w:cs="Times New Roman"/>
          <w:color w:val="000000"/>
          <w:sz w:val="18"/>
          <w:szCs w:val="18"/>
        </w:rPr>
      </w:pPr>
      <w:r w:rsidRPr="009A30F5">
        <w:rPr>
          <w:rFonts w:ascii="Verdana" w:eastAsia="Times New Roman" w:hAnsi="Verdana" w:cs="Times New Roman"/>
          <w:b/>
          <w:bCs/>
          <w:color w:val="000000"/>
          <w:sz w:val="18"/>
          <w:szCs w:val="18"/>
        </w:rPr>
        <w:t>01 OTTOBRE: SAN LEO – VERRUCCHIO</w:t>
      </w:r>
    </w:p>
    <w:p w:rsidR="009A30F5" w:rsidRPr="009A30F5" w:rsidRDefault="009A30F5" w:rsidP="009A30F5">
      <w:pPr>
        <w:shd w:val="clear" w:color="auto" w:fill="FFFFFF"/>
        <w:spacing w:after="168"/>
        <w:jc w:val="both"/>
        <w:rPr>
          <w:rFonts w:eastAsia="Times New Roman" w:cs="Times New Roman"/>
          <w:color w:val="000000"/>
          <w:sz w:val="18"/>
          <w:szCs w:val="18"/>
        </w:rPr>
      </w:pPr>
      <w:r w:rsidRPr="009A30F5">
        <w:rPr>
          <w:rFonts w:ascii="Verdana" w:eastAsia="Times New Roman" w:hAnsi="Verdana" w:cs="Times New Roman"/>
          <w:color w:val="000000"/>
          <w:sz w:val="18"/>
          <w:szCs w:val="18"/>
        </w:rPr>
        <w:t xml:space="preserve">Dopo la prima colazione in hotel partenza per la  visita di un'altra rocca storica, SAN LEO, il borgo che domina la val </w:t>
      </w:r>
      <w:proofErr w:type="spellStart"/>
      <w:r w:rsidRPr="009A30F5">
        <w:rPr>
          <w:rFonts w:ascii="Verdana" w:eastAsia="Times New Roman" w:hAnsi="Verdana" w:cs="Times New Roman"/>
          <w:color w:val="000000"/>
          <w:sz w:val="18"/>
          <w:szCs w:val="18"/>
        </w:rPr>
        <w:t>Marecchia</w:t>
      </w:r>
      <w:proofErr w:type="spellEnd"/>
      <w:r w:rsidRPr="009A30F5">
        <w:rPr>
          <w:rFonts w:ascii="Verdana" w:eastAsia="Times New Roman" w:hAnsi="Verdana" w:cs="Times New Roman"/>
          <w:color w:val="000000"/>
          <w:sz w:val="18"/>
          <w:szCs w:val="18"/>
        </w:rPr>
        <w:t xml:space="preserve"> anch’essa arrampicata tenacemente su uno sperone roccioso dalle pareti a strapiombo. La zona in cui si trova è quella del Montefeltro, importante insediamento in epoca romana. Qui giunse dalla Dalmazia l’eremita Leo, che dopo aver lavorato come scalpellino inizia a predicare e diffondere il cristianesimo insieme a San Marino, fondatore dell’omonima Repubblica. La fortificazione che sorge in cima allo sperone roccioso è stata molto contesa nel medioevo. Oggi questo forte è conosciuto come Rocca di San Leo, un gioiello dalle linee rinascimentali, </w:t>
      </w:r>
      <w:proofErr w:type="spellStart"/>
      <w:r w:rsidRPr="009A30F5">
        <w:rPr>
          <w:rFonts w:ascii="Verdana" w:eastAsia="Times New Roman" w:hAnsi="Verdana" w:cs="Times New Roman"/>
          <w:color w:val="000000"/>
          <w:sz w:val="18"/>
          <w:szCs w:val="18"/>
        </w:rPr>
        <w:t>nonchè</w:t>
      </w:r>
      <w:proofErr w:type="spellEnd"/>
      <w:r w:rsidRPr="009A30F5">
        <w:rPr>
          <w:rFonts w:ascii="Verdana" w:eastAsia="Times New Roman" w:hAnsi="Verdana" w:cs="Times New Roman"/>
          <w:color w:val="000000"/>
          <w:sz w:val="18"/>
          <w:szCs w:val="18"/>
        </w:rPr>
        <w:t xml:space="preserve"> grande testimonianza dell’arte militare in Italia. Ingresso facoltativo per fare un salto nel Medioevo. Altro monumento importante è il Duomo, privo di fondamenta </w:t>
      </w:r>
      <w:proofErr w:type="spellStart"/>
      <w:r w:rsidRPr="009A30F5">
        <w:rPr>
          <w:rFonts w:ascii="Verdana" w:eastAsia="Times New Roman" w:hAnsi="Verdana" w:cs="Times New Roman"/>
          <w:color w:val="000000"/>
          <w:sz w:val="18"/>
          <w:szCs w:val="18"/>
        </w:rPr>
        <w:t>perchè</w:t>
      </w:r>
      <w:proofErr w:type="spellEnd"/>
      <w:r w:rsidRPr="009A30F5">
        <w:rPr>
          <w:rFonts w:ascii="Verdana" w:eastAsia="Times New Roman" w:hAnsi="Verdana" w:cs="Times New Roman"/>
          <w:color w:val="000000"/>
          <w:sz w:val="18"/>
          <w:szCs w:val="18"/>
        </w:rPr>
        <w:t xml:space="preserve"> poggia direttamente sulla roccia e usato anche come location per le avventure italiane di Lupin III che si trova qui per cercare di rubare un frammento della famosa collana di Maria Antonietta. Il titolo di monumento religioso più antico spetta però alla Pieve di Santa Maria Assunta che la tradizione vuole costruita sulla cella nella quale San Leo si ritirava per pregare. Passeggiando tra le stradine del centro storico ci imbatteremo in diversi palazzi, chiese ed una fonte romana raggiungibile seguendo il cosiddetto “Giro di San Leone”. Al termine della visita trasferimento a </w:t>
      </w:r>
      <w:proofErr w:type="spellStart"/>
      <w:r w:rsidRPr="009A30F5">
        <w:rPr>
          <w:rFonts w:ascii="Verdana" w:eastAsia="Times New Roman" w:hAnsi="Verdana" w:cs="Times New Roman"/>
          <w:color w:val="000000"/>
          <w:sz w:val="18"/>
          <w:szCs w:val="18"/>
        </w:rPr>
        <w:t>Verrucchio</w:t>
      </w:r>
      <w:proofErr w:type="spellEnd"/>
      <w:r w:rsidRPr="009A30F5">
        <w:rPr>
          <w:rFonts w:ascii="Verdana" w:eastAsia="Times New Roman" w:hAnsi="Verdana" w:cs="Times New Roman"/>
          <w:color w:val="000000"/>
          <w:sz w:val="18"/>
          <w:szCs w:val="18"/>
        </w:rPr>
        <w:t xml:space="preserve"> per un buon pranzo tipico in locale caratteristico dove potremo degustare tipici piatti della tradizione romagnola, dagli strozzapreti caserecci alle particolarmente prelibate carni, con l’olio extravergine d’oliva che arricchisce ogni sapore. Ed ora via, andiamo alla scoperta di </w:t>
      </w:r>
      <w:proofErr w:type="spellStart"/>
      <w:r w:rsidRPr="009A30F5">
        <w:rPr>
          <w:rFonts w:ascii="Verdana" w:eastAsia="Times New Roman" w:hAnsi="Verdana" w:cs="Times New Roman"/>
          <w:color w:val="000000"/>
          <w:sz w:val="18"/>
          <w:szCs w:val="18"/>
        </w:rPr>
        <w:t>Verrucchio</w:t>
      </w:r>
      <w:proofErr w:type="spellEnd"/>
      <w:r w:rsidRPr="009A30F5">
        <w:rPr>
          <w:rFonts w:ascii="Verdana" w:eastAsia="Times New Roman" w:hAnsi="Verdana" w:cs="Times New Roman"/>
          <w:color w:val="000000"/>
          <w:sz w:val="18"/>
          <w:szCs w:val="18"/>
        </w:rPr>
        <w:t xml:space="preserve">, antico borgo bandiera arancione del Touring che ha saputo mantenere intatto il proprio fascino. Antichi tesori della città culla dei Malatesta e la bellezza paesaggistica in cui è immersa, rendono unico questo borgo appollaiato su un imponente sasso. Di impianto medioevale e ricca di edifici storici si presenta come un piccolo borgo molto grazioso che racchiude preziosi gioielli, prima fra tutte la Rocca Malatestiana, una delle più grandi e meglio conservate fortificazioni della Famiglia Malatesta. Ed ancora la Torre Civica, la Porta del </w:t>
      </w:r>
      <w:proofErr w:type="spellStart"/>
      <w:r w:rsidRPr="009A30F5">
        <w:rPr>
          <w:rFonts w:ascii="Verdana" w:eastAsia="Times New Roman" w:hAnsi="Verdana" w:cs="Times New Roman"/>
          <w:color w:val="000000"/>
          <w:sz w:val="18"/>
          <w:szCs w:val="18"/>
        </w:rPr>
        <w:t>Passerello</w:t>
      </w:r>
      <w:proofErr w:type="spellEnd"/>
      <w:r w:rsidRPr="009A30F5">
        <w:rPr>
          <w:rFonts w:ascii="Verdana" w:eastAsia="Times New Roman" w:hAnsi="Verdana" w:cs="Times New Roman"/>
          <w:color w:val="000000"/>
          <w:sz w:val="18"/>
          <w:szCs w:val="18"/>
        </w:rPr>
        <w:t xml:space="preserve"> da cui comincia il percorso lungo le vecchie mura di San Giorgio. </w:t>
      </w:r>
      <w:proofErr w:type="spellStart"/>
      <w:r w:rsidRPr="009A30F5">
        <w:rPr>
          <w:rFonts w:ascii="Verdana" w:eastAsia="Times New Roman" w:hAnsi="Verdana" w:cs="Times New Roman"/>
          <w:color w:val="000000"/>
          <w:sz w:val="18"/>
          <w:szCs w:val="18"/>
        </w:rPr>
        <w:t>Verrucchio</w:t>
      </w:r>
      <w:proofErr w:type="spellEnd"/>
      <w:r w:rsidRPr="009A30F5">
        <w:rPr>
          <w:rFonts w:ascii="Verdana" w:eastAsia="Times New Roman" w:hAnsi="Verdana" w:cs="Times New Roman"/>
          <w:color w:val="000000"/>
          <w:sz w:val="18"/>
          <w:szCs w:val="18"/>
        </w:rPr>
        <w:t xml:space="preserve"> è stato anche uno dei luoghi di San Francesco nel quale fondò il Convento Francescano, dove potremo ancora  vedere il cipresso piantato proprio da San Francesco e che ci porta alla conclusione del nostro viaggio. H. 16.00 circa partenza per il viaggio di ritorno. Arrivo previsto in serata.  </w:t>
      </w:r>
    </w:p>
    <w:p w:rsidR="009A30F5" w:rsidRPr="009A30F5" w:rsidRDefault="009A30F5" w:rsidP="009A30F5">
      <w:pPr>
        <w:shd w:val="clear" w:color="auto" w:fill="FFFFFF"/>
        <w:spacing w:after="168"/>
        <w:jc w:val="both"/>
        <w:rPr>
          <w:rFonts w:eastAsia="Times New Roman" w:cs="Times New Roman"/>
          <w:color w:val="000000"/>
        </w:rPr>
      </w:pPr>
      <w:r w:rsidRPr="009A30F5">
        <w:rPr>
          <w:rFonts w:eastAsia="Times New Roman" w:cs="Times New Roman"/>
          <w:color w:val="000000"/>
        </w:rPr>
        <w:t> </w:t>
      </w:r>
    </w:p>
    <w:p w:rsidR="009A30F5" w:rsidRPr="009A30F5" w:rsidRDefault="009A30F5" w:rsidP="009A30F5">
      <w:pPr>
        <w:shd w:val="clear" w:color="auto" w:fill="FFFFFF"/>
        <w:spacing w:after="168"/>
        <w:jc w:val="center"/>
        <w:rPr>
          <w:rFonts w:eastAsia="Times New Roman" w:cs="Times New Roman"/>
          <w:color w:val="000000"/>
          <w:sz w:val="10"/>
          <w:szCs w:val="10"/>
        </w:rPr>
      </w:pPr>
      <w:r w:rsidRPr="009A30F5">
        <w:rPr>
          <w:rFonts w:eastAsia="Times New Roman" w:cs="Times New Roman"/>
          <w:color w:val="000000"/>
          <w:sz w:val="10"/>
          <w:szCs w:val="10"/>
        </w:rPr>
        <w:t> </w:t>
      </w:r>
    </w:p>
    <w:p w:rsidR="009A30F5" w:rsidRPr="009A30F5" w:rsidRDefault="009A30F5" w:rsidP="009A30F5">
      <w:pPr>
        <w:shd w:val="clear" w:color="auto" w:fill="FFFFFF"/>
        <w:spacing w:after="168"/>
        <w:jc w:val="center"/>
        <w:rPr>
          <w:rFonts w:eastAsia="Times New Roman" w:cs="Times New Roman"/>
          <w:color w:val="000000"/>
          <w:sz w:val="10"/>
          <w:szCs w:val="10"/>
        </w:rPr>
      </w:pPr>
      <w:r w:rsidRPr="009A30F5">
        <w:rPr>
          <w:rFonts w:eastAsia="Times New Roman" w:cs="Times New Roman"/>
          <w:color w:val="000000"/>
          <w:sz w:val="10"/>
          <w:szCs w:val="10"/>
        </w:rPr>
        <w:t> </w:t>
      </w:r>
    </w:p>
    <w:p w:rsidR="009A30F5" w:rsidRPr="009A30F5" w:rsidRDefault="009A30F5" w:rsidP="009A30F5">
      <w:pPr>
        <w:shd w:val="clear" w:color="auto" w:fill="FFFFFF"/>
        <w:spacing w:after="168"/>
        <w:rPr>
          <w:rFonts w:eastAsia="Times New Roman" w:cs="Times New Roman"/>
          <w:color w:val="000000"/>
          <w:sz w:val="10"/>
          <w:szCs w:val="10"/>
        </w:rPr>
      </w:pPr>
      <w:r w:rsidRPr="009A30F5">
        <w:rPr>
          <w:rFonts w:eastAsia="Times New Roman" w:cs="Times New Roman"/>
          <w:color w:val="000000"/>
          <w:sz w:val="10"/>
          <w:szCs w:val="10"/>
        </w:rPr>
        <w:t> </w:t>
      </w:r>
    </w:p>
    <w:p w:rsidR="009A30F5" w:rsidRPr="009A30F5" w:rsidRDefault="009A30F5" w:rsidP="009A30F5">
      <w:pPr>
        <w:shd w:val="clear" w:color="auto" w:fill="FFFFFF"/>
        <w:spacing w:after="168"/>
        <w:rPr>
          <w:rFonts w:eastAsia="Times New Roman" w:cs="Times New Roman"/>
          <w:color w:val="000000"/>
          <w:sz w:val="22"/>
          <w:szCs w:val="22"/>
        </w:rPr>
      </w:pPr>
      <w:r w:rsidRPr="009A30F5">
        <w:rPr>
          <w:rFonts w:eastAsia="Times New Roman" w:cs="Times New Roman"/>
          <w:color w:val="000000"/>
          <w:sz w:val="10"/>
          <w:szCs w:val="10"/>
        </w:rPr>
        <w:t> </w:t>
      </w:r>
    </w:p>
    <w:p w:rsidR="009A30F5" w:rsidRPr="009A30F5" w:rsidRDefault="009A30F5" w:rsidP="009A30F5">
      <w:pPr>
        <w:shd w:val="clear" w:color="auto" w:fill="FFFFFF"/>
        <w:rPr>
          <w:rFonts w:asciiTheme="minorHAnsi" w:eastAsia="Times New Roman" w:hAnsiTheme="minorHAnsi" w:cs="Times New Roman"/>
          <w:color w:val="000000"/>
          <w:sz w:val="22"/>
          <w:szCs w:val="22"/>
        </w:rPr>
      </w:pPr>
      <w:r w:rsidRPr="009A30F5">
        <w:rPr>
          <w:rFonts w:asciiTheme="minorHAnsi" w:eastAsia="Times New Roman" w:hAnsiTheme="minorHAnsi" w:cs="Times New Roman"/>
          <w:b/>
          <w:bCs/>
          <w:color w:val="000000"/>
          <w:sz w:val="22"/>
          <w:szCs w:val="22"/>
          <w:u w:val="single"/>
        </w:rPr>
        <w:t>La quota comprende:</w:t>
      </w:r>
      <w:r w:rsidRPr="009A30F5">
        <w:rPr>
          <w:rFonts w:asciiTheme="minorHAnsi" w:eastAsia="Times New Roman" w:hAnsiTheme="minorHAnsi" w:cs="Times New Roman"/>
          <w:color w:val="000000"/>
          <w:sz w:val="22"/>
          <w:szCs w:val="22"/>
        </w:rPr>
        <w:br/>
        <w:t>- Viaggio in autopullman GT</w:t>
      </w:r>
    </w:p>
    <w:p w:rsidR="009A30F5" w:rsidRPr="009A30F5" w:rsidRDefault="009A30F5" w:rsidP="009A30F5">
      <w:pPr>
        <w:shd w:val="clear" w:color="auto" w:fill="FFFFFF"/>
        <w:rPr>
          <w:rFonts w:asciiTheme="minorHAnsi" w:eastAsia="Times New Roman" w:hAnsiTheme="minorHAnsi" w:cs="Times New Roman"/>
          <w:color w:val="000000"/>
          <w:sz w:val="22"/>
          <w:szCs w:val="22"/>
        </w:rPr>
      </w:pPr>
      <w:r w:rsidRPr="009A30F5">
        <w:rPr>
          <w:rFonts w:asciiTheme="minorHAnsi" w:eastAsia="Times New Roman" w:hAnsiTheme="minorHAnsi" w:cs="Times New Roman"/>
          <w:color w:val="000000"/>
          <w:sz w:val="22"/>
          <w:szCs w:val="22"/>
        </w:rPr>
        <w:t>- Sistemazione in hotel 3 stelle</w:t>
      </w:r>
    </w:p>
    <w:p w:rsidR="009A30F5" w:rsidRPr="009A30F5" w:rsidRDefault="009A30F5" w:rsidP="009A30F5">
      <w:pPr>
        <w:shd w:val="clear" w:color="auto" w:fill="FFFFFF"/>
        <w:rPr>
          <w:rFonts w:asciiTheme="minorHAnsi" w:eastAsia="Times New Roman" w:hAnsiTheme="minorHAnsi" w:cs="Times New Roman"/>
          <w:color w:val="000000"/>
          <w:sz w:val="22"/>
          <w:szCs w:val="22"/>
        </w:rPr>
      </w:pPr>
      <w:r w:rsidRPr="009A30F5">
        <w:rPr>
          <w:rFonts w:asciiTheme="minorHAnsi" w:eastAsia="Times New Roman" w:hAnsiTheme="minorHAnsi" w:cs="Times New Roman"/>
          <w:color w:val="000000"/>
          <w:sz w:val="22"/>
          <w:szCs w:val="22"/>
        </w:rPr>
        <w:t xml:space="preserve">- Trattamento di pensione completa dalla cena del 1^ giorno al pranzo dell’ultimo </w:t>
      </w:r>
    </w:p>
    <w:p w:rsidR="009A30F5" w:rsidRPr="009A30F5" w:rsidRDefault="009A30F5" w:rsidP="009A30F5">
      <w:pPr>
        <w:shd w:val="clear" w:color="auto" w:fill="FFFFFF"/>
        <w:rPr>
          <w:rFonts w:asciiTheme="minorHAnsi" w:eastAsia="Times New Roman" w:hAnsiTheme="minorHAnsi" w:cs="Times New Roman"/>
          <w:color w:val="000000"/>
          <w:sz w:val="22"/>
          <w:szCs w:val="22"/>
        </w:rPr>
      </w:pPr>
      <w:r w:rsidRPr="009A30F5">
        <w:rPr>
          <w:rFonts w:asciiTheme="minorHAnsi" w:eastAsia="Times New Roman" w:hAnsiTheme="minorHAnsi" w:cs="Times New Roman"/>
          <w:color w:val="000000"/>
          <w:sz w:val="22"/>
          <w:szCs w:val="22"/>
        </w:rPr>
        <w:t xml:space="preserve">- </w:t>
      </w:r>
      <w:proofErr w:type="spellStart"/>
      <w:r w:rsidRPr="009A30F5">
        <w:rPr>
          <w:rFonts w:asciiTheme="minorHAnsi" w:eastAsia="Times New Roman" w:hAnsiTheme="minorHAnsi" w:cs="Times New Roman"/>
          <w:color w:val="000000"/>
          <w:sz w:val="22"/>
          <w:szCs w:val="22"/>
        </w:rPr>
        <w:t>Ns</w:t>
      </w:r>
      <w:proofErr w:type="spellEnd"/>
      <w:r w:rsidRPr="009A30F5">
        <w:rPr>
          <w:rFonts w:asciiTheme="minorHAnsi" w:eastAsia="Times New Roman" w:hAnsiTheme="minorHAnsi" w:cs="Times New Roman"/>
          <w:color w:val="000000"/>
          <w:sz w:val="22"/>
          <w:szCs w:val="22"/>
        </w:rPr>
        <w:t xml:space="preserve"> accompagnatore</w:t>
      </w:r>
    </w:p>
    <w:p w:rsidR="009A30F5" w:rsidRPr="009A30F5" w:rsidRDefault="009A30F5" w:rsidP="009A30F5">
      <w:pPr>
        <w:shd w:val="clear" w:color="auto" w:fill="FFFFFF"/>
        <w:spacing w:after="168"/>
        <w:rPr>
          <w:rFonts w:asciiTheme="minorHAnsi" w:eastAsia="Times New Roman" w:hAnsiTheme="minorHAnsi" w:cs="Times New Roman"/>
          <w:color w:val="000000"/>
          <w:sz w:val="22"/>
          <w:szCs w:val="22"/>
        </w:rPr>
      </w:pPr>
      <w:r w:rsidRPr="009A30F5">
        <w:rPr>
          <w:rFonts w:asciiTheme="minorHAnsi" w:eastAsia="Times New Roman" w:hAnsiTheme="minorHAnsi" w:cs="Times New Roman"/>
          <w:color w:val="000000"/>
          <w:sz w:val="22"/>
          <w:szCs w:val="22"/>
        </w:rPr>
        <w:t>- Assicurazione medico bagaglio  </w:t>
      </w:r>
    </w:p>
    <w:p w:rsidR="009A30F5" w:rsidRPr="009A30F5" w:rsidRDefault="009A30F5" w:rsidP="009A30F5">
      <w:pPr>
        <w:shd w:val="clear" w:color="auto" w:fill="FFFFFF"/>
        <w:spacing w:after="168"/>
        <w:rPr>
          <w:rFonts w:asciiTheme="minorHAnsi" w:eastAsia="Times New Roman" w:hAnsiTheme="minorHAnsi" w:cs="Times New Roman"/>
          <w:color w:val="000000"/>
          <w:sz w:val="22"/>
          <w:szCs w:val="22"/>
        </w:rPr>
      </w:pPr>
      <w:r w:rsidRPr="009A30F5">
        <w:rPr>
          <w:rFonts w:asciiTheme="minorHAnsi" w:eastAsia="Times New Roman" w:hAnsiTheme="minorHAnsi" w:cs="Times New Roman"/>
          <w:color w:val="000000"/>
          <w:sz w:val="22"/>
          <w:szCs w:val="22"/>
        </w:rPr>
        <w:t> </w:t>
      </w:r>
    </w:p>
    <w:p w:rsidR="009A30F5" w:rsidRPr="009A30F5" w:rsidRDefault="009A30F5" w:rsidP="009A30F5">
      <w:pPr>
        <w:shd w:val="clear" w:color="auto" w:fill="FFFFFF"/>
        <w:spacing w:after="168"/>
        <w:rPr>
          <w:rFonts w:asciiTheme="minorHAnsi" w:eastAsia="Times New Roman" w:hAnsiTheme="minorHAnsi" w:cs="Times New Roman"/>
          <w:color w:val="000000"/>
          <w:sz w:val="22"/>
          <w:szCs w:val="22"/>
        </w:rPr>
      </w:pPr>
      <w:r w:rsidRPr="009A30F5">
        <w:rPr>
          <w:rFonts w:asciiTheme="minorHAnsi" w:eastAsia="Times New Roman" w:hAnsiTheme="minorHAnsi" w:cs="Times New Roman"/>
          <w:b/>
          <w:bCs/>
          <w:color w:val="000000"/>
          <w:sz w:val="22"/>
          <w:szCs w:val="22"/>
          <w:u w:val="single"/>
        </w:rPr>
        <w:t>La quota non comprende:</w:t>
      </w:r>
    </w:p>
    <w:p w:rsidR="009A30F5" w:rsidRPr="009A30F5" w:rsidRDefault="009A30F5" w:rsidP="009A30F5">
      <w:pPr>
        <w:rPr>
          <w:rFonts w:asciiTheme="minorHAnsi" w:eastAsia="Times New Roman" w:hAnsiTheme="minorHAnsi" w:cs="Times New Roman"/>
          <w:color w:val="000000"/>
          <w:sz w:val="22"/>
          <w:szCs w:val="22"/>
        </w:rPr>
      </w:pPr>
      <w:r w:rsidRPr="009A30F5">
        <w:rPr>
          <w:rFonts w:asciiTheme="minorHAnsi" w:eastAsia="Times New Roman" w:hAnsiTheme="minorHAnsi" w:cs="Times New Roman"/>
          <w:color w:val="000000"/>
          <w:sz w:val="22"/>
          <w:szCs w:val="22"/>
        </w:rPr>
        <w:t>- I pasti non indicati e le bevande</w:t>
      </w:r>
    </w:p>
    <w:p w:rsidR="009A30F5" w:rsidRPr="009A30F5" w:rsidRDefault="009A30F5" w:rsidP="009A30F5">
      <w:pPr>
        <w:shd w:val="clear" w:color="auto" w:fill="FFFFFF"/>
        <w:rPr>
          <w:rFonts w:asciiTheme="minorHAnsi" w:eastAsia="Times New Roman" w:hAnsiTheme="minorHAnsi" w:cs="Times New Roman"/>
          <w:color w:val="000000"/>
          <w:sz w:val="22"/>
          <w:szCs w:val="22"/>
        </w:rPr>
      </w:pPr>
      <w:r w:rsidRPr="009A30F5">
        <w:rPr>
          <w:rFonts w:asciiTheme="minorHAnsi" w:eastAsia="Times New Roman" w:hAnsiTheme="minorHAnsi" w:cs="Times New Roman"/>
          <w:color w:val="000000"/>
          <w:sz w:val="22"/>
          <w:szCs w:val="22"/>
        </w:rPr>
        <w:t>- Ingressi a musei e monumenti</w:t>
      </w:r>
    </w:p>
    <w:p w:rsidR="009A30F5" w:rsidRPr="009A30F5" w:rsidRDefault="009A30F5" w:rsidP="009A30F5">
      <w:pPr>
        <w:shd w:val="clear" w:color="auto" w:fill="FFFFFF"/>
        <w:rPr>
          <w:rFonts w:asciiTheme="minorHAnsi" w:eastAsia="Times New Roman" w:hAnsiTheme="minorHAnsi" w:cs="Times New Roman"/>
          <w:color w:val="000000"/>
          <w:sz w:val="22"/>
          <w:szCs w:val="22"/>
        </w:rPr>
      </w:pPr>
      <w:r w:rsidRPr="009A30F5">
        <w:rPr>
          <w:rFonts w:asciiTheme="minorHAnsi" w:eastAsia="Times New Roman" w:hAnsiTheme="minorHAnsi" w:cs="Times New Roman"/>
          <w:color w:val="000000"/>
          <w:sz w:val="22"/>
          <w:szCs w:val="22"/>
        </w:rPr>
        <w:t>- Tassa di soggiorno da pagare in loco</w:t>
      </w:r>
    </w:p>
    <w:p w:rsidR="009A30F5" w:rsidRPr="009A30F5" w:rsidRDefault="009A30F5" w:rsidP="009A30F5">
      <w:pPr>
        <w:shd w:val="clear" w:color="auto" w:fill="FFFFFF"/>
        <w:spacing w:after="168"/>
        <w:rPr>
          <w:rFonts w:asciiTheme="minorHAnsi" w:eastAsia="Times New Roman" w:hAnsiTheme="minorHAnsi" w:cs="Times New Roman"/>
          <w:color w:val="000000"/>
          <w:sz w:val="22"/>
          <w:szCs w:val="22"/>
        </w:rPr>
      </w:pPr>
      <w:r w:rsidRPr="009A30F5">
        <w:rPr>
          <w:rFonts w:asciiTheme="minorHAnsi" w:eastAsia="Times New Roman" w:hAnsiTheme="minorHAnsi" w:cs="Times New Roman"/>
          <w:color w:val="000000"/>
          <w:sz w:val="22"/>
          <w:szCs w:val="22"/>
        </w:rPr>
        <w:t>- Extra personali e tutto quanto non espressamente indicato ne “la quota comprende”</w:t>
      </w:r>
    </w:p>
    <w:p w:rsidR="009A30F5" w:rsidRDefault="009A30F5" w:rsidP="009A30F5">
      <w:pPr>
        <w:shd w:val="clear" w:color="auto" w:fill="FFFFFF"/>
        <w:jc w:val="center"/>
        <w:rPr>
          <w:rFonts w:eastAsia="Times New Roman" w:cs="Times New Roman"/>
          <w:b/>
          <w:color w:val="365F91" w:themeColor="accent1" w:themeShade="BF"/>
          <w:sz w:val="22"/>
          <w:szCs w:val="22"/>
        </w:rPr>
      </w:pPr>
    </w:p>
    <w:p w:rsidR="009A30F5" w:rsidRDefault="009A30F5" w:rsidP="009A30F5">
      <w:pPr>
        <w:shd w:val="clear" w:color="auto" w:fill="FFFFFF"/>
        <w:jc w:val="center"/>
        <w:rPr>
          <w:rFonts w:eastAsia="Times New Roman" w:cs="Times New Roman"/>
          <w:b/>
          <w:color w:val="365F91" w:themeColor="accent1" w:themeShade="BF"/>
          <w:sz w:val="22"/>
          <w:szCs w:val="22"/>
        </w:rPr>
      </w:pPr>
    </w:p>
    <w:p w:rsidR="009A30F5" w:rsidRDefault="009A30F5" w:rsidP="009A30F5">
      <w:pPr>
        <w:shd w:val="clear" w:color="auto" w:fill="FFFFFF"/>
        <w:jc w:val="center"/>
        <w:rPr>
          <w:rFonts w:eastAsia="Times New Roman" w:cs="Times New Roman"/>
          <w:b/>
          <w:color w:val="365F91" w:themeColor="accent1" w:themeShade="BF"/>
          <w:sz w:val="22"/>
          <w:szCs w:val="22"/>
        </w:rPr>
      </w:pPr>
    </w:p>
    <w:p w:rsidR="009A30F5" w:rsidRDefault="009A30F5" w:rsidP="009A30F5">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Prenotazioni presso</w:t>
      </w:r>
      <w:r w:rsidRPr="00B0643B">
        <w:rPr>
          <w:rFonts w:eastAsia="Times New Roman" w:cs="Times New Roman"/>
          <w:b/>
          <w:color w:val="365F91" w:themeColor="accent1" w:themeShade="BF"/>
          <w:sz w:val="24"/>
          <w:szCs w:val="24"/>
        </w:rPr>
        <w:t xml:space="preserve"> </w:t>
      </w:r>
      <w:proofErr w:type="spellStart"/>
      <w:r w:rsidRPr="00B0643B">
        <w:rPr>
          <w:rFonts w:eastAsia="Times New Roman" w:cs="Times New Roman"/>
          <w:b/>
          <w:color w:val="365F91" w:themeColor="accent1" w:themeShade="BF"/>
          <w:sz w:val="24"/>
          <w:szCs w:val="24"/>
        </w:rPr>
        <w:t>Etsi</w:t>
      </w:r>
      <w:proofErr w:type="spellEnd"/>
      <w:r w:rsidRPr="00B0643B">
        <w:rPr>
          <w:rFonts w:eastAsia="Times New Roman" w:cs="Times New Roman"/>
          <w:b/>
          <w:color w:val="365F91" w:themeColor="accent1" w:themeShade="BF"/>
          <w:sz w:val="24"/>
          <w:szCs w:val="24"/>
        </w:rPr>
        <w:t xml:space="preserve"> </w:t>
      </w:r>
      <w:proofErr w:type="spellStart"/>
      <w:r w:rsidRPr="00B0643B">
        <w:rPr>
          <w:rFonts w:eastAsia="Times New Roman" w:cs="Times New Roman"/>
          <w:b/>
          <w:color w:val="365F91" w:themeColor="accent1" w:themeShade="BF"/>
          <w:sz w:val="24"/>
          <w:szCs w:val="24"/>
        </w:rPr>
        <w:t>Aps</w:t>
      </w:r>
      <w:proofErr w:type="spellEnd"/>
      <w:r w:rsidRPr="00B0643B">
        <w:rPr>
          <w:rFonts w:eastAsia="Times New Roman" w:cs="Times New Roman"/>
          <w:color w:val="000000"/>
          <w:sz w:val="24"/>
          <w:szCs w:val="24"/>
        </w:rPr>
        <w:t xml:space="preserve"> </w:t>
      </w:r>
      <w:proofErr w:type="spellStart"/>
      <w:r w:rsidRPr="00B0643B">
        <w:rPr>
          <w:rFonts w:eastAsia="Times New Roman" w:cs="Times New Roman"/>
          <w:b/>
          <w:color w:val="1F497D" w:themeColor="text2"/>
          <w:sz w:val="24"/>
          <w:szCs w:val="24"/>
        </w:rPr>
        <w:t>Anteas</w:t>
      </w:r>
      <w:proofErr w:type="spellEnd"/>
    </w:p>
    <w:p w:rsidR="009A30F5" w:rsidRDefault="009A30F5" w:rsidP="009A30F5">
      <w:pPr>
        <w:shd w:val="clear" w:color="auto" w:fill="FFFFFF"/>
        <w:jc w:val="center"/>
        <w:rPr>
          <w:color w:val="17365D"/>
        </w:rPr>
      </w:pPr>
      <w:r>
        <w:rPr>
          <w:rFonts w:eastAsia="Times New Roman" w:cs="Times New Roman"/>
          <w:color w:val="000000"/>
          <w:sz w:val="17"/>
          <w:szCs w:val="17"/>
        </w:rPr>
        <w:t xml:space="preserve"> </w:t>
      </w:r>
      <w:r w:rsidRPr="008A2BF0">
        <w:rPr>
          <w:b/>
          <w:color w:val="17365D"/>
        </w:rPr>
        <w:t>Sede di Novara</w:t>
      </w:r>
      <w:r>
        <w:rPr>
          <w:color w:val="17365D"/>
        </w:rPr>
        <w:t xml:space="preserve"> Via dei Caccia 7/B - C.F. 94069530031</w:t>
      </w:r>
    </w:p>
    <w:p w:rsidR="009A30F5" w:rsidRPr="006E5B31" w:rsidRDefault="009A30F5" w:rsidP="009A30F5">
      <w:pPr>
        <w:shd w:val="clear" w:color="auto" w:fill="FFFFFF"/>
        <w:jc w:val="center"/>
        <w:rPr>
          <w:color w:val="17365D"/>
          <w:lang w:val="en-US"/>
        </w:rPr>
      </w:pPr>
      <w:r w:rsidRPr="006E5B31">
        <w:rPr>
          <w:color w:val="17365D"/>
          <w:lang w:val="en-US"/>
        </w:rPr>
        <w:t xml:space="preserve">Tel. 0321/6751054-6751042 - Fax 0321-6751041 </w:t>
      </w:r>
      <w:r w:rsidRPr="00D91E21">
        <w:rPr>
          <w:b/>
          <w:noProof/>
          <w:color w:val="FF0000"/>
        </w:rPr>
        <w:drawing>
          <wp:inline distT="0" distB="0" distL="0" distR="0">
            <wp:extent cx="431256" cy="242788"/>
            <wp:effectExtent l="19050" t="0" r="6894" b="0"/>
            <wp:docPr id="12" name="Immagine 1" descr="Logo WhatsApp: semplice ma inci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hatsApp: semplice ma incisivo"/>
                    <pic:cNvPicPr>
                      <a:picLocks noChangeAspect="1" noChangeArrowheads="1"/>
                    </pic:cNvPicPr>
                  </pic:nvPicPr>
                  <pic:blipFill>
                    <a:blip r:embed="rId7" cstate="print"/>
                    <a:srcRect/>
                    <a:stretch>
                      <a:fillRect/>
                    </a:stretch>
                  </pic:blipFill>
                  <pic:spPr bwMode="auto">
                    <a:xfrm>
                      <a:off x="0" y="0"/>
                      <a:ext cx="432042" cy="243231"/>
                    </a:xfrm>
                    <a:prstGeom prst="rect">
                      <a:avLst/>
                    </a:prstGeom>
                    <a:noFill/>
                    <a:ln w="9525">
                      <a:noFill/>
                      <a:miter lim="800000"/>
                      <a:headEnd/>
                      <a:tailEnd/>
                    </a:ln>
                  </pic:spPr>
                </pic:pic>
              </a:graphicData>
            </a:graphic>
          </wp:inline>
        </w:drawing>
      </w:r>
      <w:r w:rsidRPr="006E5B31">
        <w:rPr>
          <w:b/>
          <w:color w:val="FF0000"/>
          <w:lang w:val="en-US"/>
        </w:rPr>
        <w:t>366-6515208</w:t>
      </w:r>
    </w:p>
    <w:p w:rsidR="009A30F5" w:rsidRDefault="009A30F5" w:rsidP="009A30F5">
      <w:pPr>
        <w:shd w:val="clear" w:color="auto" w:fill="FFFFFF"/>
        <w:jc w:val="center"/>
        <w:rPr>
          <w:b/>
          <w:color w:val="FF0000"/>
          <w:lang w:val="en-US"/>
        </w:rPr>
      </w:pPr>
      <w:r w:rsidRPr="00D91E21">
        <w:rPr>
          <w:color w:val="17365D"/>
          <w:lang w:val="en-US"/>
        </w:rPr>
        <w:t xml:space="preserve"> mail:  </w:t>
      </w:r>
      <w:hyperlink r:id="rId8" w:history="1">
        <w:r w:rsidRPr="00D91E21">
          <w:rPr>
            <w:rStyle w:val="Collegamentoipertestuale"/>
            <w:lang w:val="en-US"/>
          </w:rPr>
          <w:t>etsi@cislnovara.it</w:t>
        </w:r>
      </w:hyperlink>
      <w:r w:rsidRPr="00D91E21">
        <w:rPr>
          <w:color w:val="365F91" w:themeColor="accent1" w:themeShade="BF"/>
          <w:lang w:val="en-US"/>
        </w:rPr>
        <w:t xml:space="preserve"> </w:t>
      </w:r>
      <w:hyperlink r:id="rId9" w:history="1">
        <w:r w:rsidRPr="000A69AA">
          <w:rPr>
            <w:rStyle w:val="Collegamentoipertestuale"/>
            <w:b/>
            <w:lang w:val="en-US"/>
          </w:rPr>
          <w:t>www.etsinovara.it</w:t>
        </w:r>
      </w:hyperlink>
    </w:p>
    <w:p w:rsidR="009A30F5" w:rsidRDefault="009A30F5" w:rsidP="009A30F5">
      <w:pPr>
        <w:shd w:val="clear" w:color="auto" w:fill="FFFFFF"/>
        <w:jc w:val="center"/>
        <w:rPr>
          <w:b/>
          <w:color w:val="FF0000"/>
          <w:lang w:val="en-US"/>
        </w:rPr>
      </w:pPr>
    </w:p>
    <w:p w:rsidR="009A30F5" w:rsidRDefault="009A30F5" w:rsidP="009A30F5">
      <w:pPr>
        <w:shd w:val="clear" w:color="auto" w:fill="FFFFFF"/>
        <w:jc w:val="center"/>
        <w:rPr>
          <w:b/>
          <w:color w:val="FF0000"/>
          <w:lang w:val="en-US"/>
        </w:rPr>
      </w:pPr>
    </w:p>
    <w:p w:rsidR="009A30F5" w:rsidRDefault="009A30F5" w:rsidP="009A30F5">
      <w:pPr>
        <w:shd w:val="clear" w:color="auto" w:fill="FFFFFF"/>
        <w:jc w:val="center"/>
        <w:rPr>
          <w:b/>
          <w:color w:val="FF0000"/>
          <w:lang w:val="en-US"/>
        </w:rPr>
      </w:pPr>
    </w:p>
    <w:p w:rsidR="009A30F5" w:rsidRDefault="009A30F5" w:rsidP="009A30F5">
      <w:pPr>
        <w:shd w:val="clear" w:color="auto" w:fill="FFFFFF"/>
        <w:jc w:val="center"/>
        <w:rPr>
          <w:b/>
          <w:color w:val="FF0000"/>
          <w:lang w:val="en-US"/>
        </w:rPr>
      </w:pPr>
    </w:p>
    <w:p w:rsidR="00EB7CDD" w:rsidRPr="00732592" w:rsidRDefault="00EB7CDD">
      <w:pPr>
        <w:rPr>
          <w:rFonts w:asciiTheme="minorHAnsi" w:hAnsiTheme="minorHAnsi"/>
          <w:sz w:val="22"/>
          <w:szCs w:val="22"/>
          <w:lang w:val="en-US"/>
        </w:rPr>
      </w:pPr>
    </w:p>
    <w:sectPr w:rsidR="00EB7CDD" w:rsidRPr="00732592" w:rsidSect="009A30F5">
      <w:pgSz w:w="11906" w:h="16838"/>
      <w:pgMar w:top="454" w:right="1134" w:bottom="45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defaultTabStop w:val="708"/>
  <w:hyphenationZone w:val="283"/>
  <w:drawingGridHorizontalSpacing w:val="100"/>
  <w:displayHorizontalDrawingGridEvery w:val="2"/>
  <w:characterSpacingControl w:val="doNotCompress"/>
  <w:compat/>
  <w:rsids>
    <w:rsidRoot w:val="009A30F5"/>
    <w:rsid w:val="001E59C0"/>
    <w:rsid w:val="002F125D"/>
    <w:rsid w:val="005D2BD6"/>
    <w:rsid w:val="00732592"/>
    <w:rsid w:val="00985728"/>
    <w:rsid w:val="009A30F5"/>
    <w:rsid w:val="00A51A75"/>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NormaleWeb">
    <w:name w:val="Normal (Web)"/>
    <w:basedOn w:val="Normale"/>
    <w:uiPriority w:val="99"/>
    <w:semiHidden/>
    <w:unhideWhenUsed/>
    <w:rsid w:val="009A30F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30F5"/>
    <w:rPr>
      <w:b/>
      <w:bCs/>
    </w:rPr>
  </w:style>
  <w:style w:type="paragraph" w:styleId="Testofumetto">
    <w:name w:val="Balloon Text"/>
    <w:basedOn w:val="Normale"/>
    <w:link w:val="TestofumettoCarattere"/>
    <w:uiPriority w:val="99"/>
    <w:semiHidden/>
    <w:unhideWhenUsed/>
    <w:rsid w:val="009A30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0F5"/>
    <w:rPr>
      <w:rFonts w:ascii="Tahoma" w:hAnsi="Tahoma" w:cs="Tahoma"/>
      <w:sz w:val="16"/>
      <w:szCs w:val="16"/>
      <w:lang w:eastAsia="it-IT"/>
    </w:rPr>
  </w:style>
  <w:style w:type="character" w:styleId="Collegamentoipertestuale">
    <w:name w:val="Hyperlink"/>
    <w:basedOn w:val="Carpredefinitoparagrafo"/>
    <w:uiPriority w:val="99"/>
    <w:unhideWhenUsed/>
    <w:rsid w:val="009A30F5"/>
    <w:rPr>
      <w:color w:val="0000FF"/>
      <w:u w:val="single"/>
    </w:rPr>
  </w:style>
</w:styles>
</file>

<file path=word/webSettings.xml><?xml version="1.0" encoding="utf-8"?>
<w:webSettings xmlns:r="http://schemas.openxmlformats.org/officeDocument/2006/relationships" xmlns:w="http://schemas.openxmlformats.org/wordprocessingml/2006/main">
  <w:divs>
    <w:div w:id="1328097845">
      <w:bodyDiv w:val="1"/>
      <w:marLeft w:val="0"/>
      <w:marRight w:val="0"/>
      <w:marTop w:val="0"/>
      <w:marBottom w:val="0"/>
      <w:divBdr>
        <w:top w:val="none" w:sz="0" w:space="0" w:color="auto"/>
        <w:left w:val="none" w:sz="0" w:space="0" w:color="auto"/>
        <w:bottom w:val="none" w:sz="0" w:space="0" w:color="auto"/>
        <w:right w:val="none" w:sz="0" w:space="0" w:color="auto"/>
      </w:divBdr>
      <w:divsChild>
        <w:div w:id="325673877">
          <w:marLeft w:val="0"/>
          <w:marRight w:val="0"/>
          <w:marTop w:val="0"/>
          <w:marBottom w:val="0"/>
          <w:divBdr>
            <w:top w:val="none" w:sz="0" w:space="0" w:color="auto"/>
            <w:left w:val="none" w:sz="0" w:space="0" w:color="auto"/>
            <w:bottom w:val="none" w:sz="0" w:space="0" w:color="auto"/>
            <w:right w:val="none" w:sz="0" w:space="0" w:color="auto"/>
          </w:divBdr>
        </w:div>
        <w:div w:id="1793547516">
          <w:marLeft w:val="0"/>
          <w:marRight w:val="0"/>
          <w:marTop w:val="0"/>
          <w:marBottom w:val="0"/>
          <w:divBdr>
            <w:top w:val="none" w:sz="0" w:space="0" w:color="auto"/>
            <w:left w:val="none" w:sz="0" w:space="0" w:color="auto"/>
            <w:bottom w:val="none" w:sz="0" w:space="0" w:color="auto"/>
            <w:right w:val="none" w:sz="0" w:space="0" w:color="auto"/>
          </w:divBdr>
          <w:divsChild>
            <w:div w:id="666633813">
              <w:marLeft w:val="0"/>
              <w:marRight w:val="0"/>
              <w:marTop w:val="0"/>
              <w:marBottom w:val="0"/>
              <w:divBdr>
                <w:top w:val="none" w:sz="0" w:space="0" w:color="auto"/>
                <w:left w:val="none" w:sz="0" w:space="0" w:color="auto"/>
                <w:bottom w:val="none" w:sz="0" w:space="0" w:color="auto"/>
                <w:right w:val="none" w:sz="0" w:space="0" w:color="auto"/>
              </w:divBdr>
              <w:divsChild>
                <w:div w:id="429593682">
                  <w:marLeft w:val="0"/>
                  <w:marRight w:val="0"/>
                  <w:marTop w:val="0"/>
                  <w:marBottom w:val="0"/>
                  <w:divBdr>
                    <w:top w:val="none" w:sz="0" w:space="0" w:color="auto"/>
                    <w:left w:val="none" w:sz="0" w:space="0" w:color="auto"/>
                    <w:bottom w:val="none" w:sz="0" w:space="0" w:color="auto"/>
                    <w:right w:val="none" w:sz="0" w:space="0" w:color="auto"/>
                  </w:divBdr>
                  <w:divsChild>
                    <w:div w:id="16147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tsinova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2023-04-11T12:12:00Z</cp:lastPrinted>
  <dcterms:created xsi:type="dcterms:W3CDTF">2023-04-11T11:59:00Z</dcterms:created>
  <dcterms:modified xsi:type="dcterms:W3CDTF">2023-04-11T12:12:00Z</dcterms:modified>
</cp:coreProperties>
</file>