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8.6pt" o:ole="">
            <v:imagedata r:id="rId5" o:title=""/>
          </v:shape>
          <o:OLEObject Type="Embed" ProgID="MSPhotoEd.3" ShapeID="_x0000_i1025" DrawAspect="Content" ObjectID="_1710059261" r:id="rId6"/>
        </w:object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807F86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  <w:r>
        <w:rPr>
          <w:rFonts w:ascii="inherit" w:eastAsia="Times New Roman" w:hAnsi="inherit" w:cs="Times New Roman"/>
          <w:b/>
          <w:bCs/>
          <w:noProof/>
          <w:color w:val="505050"/>
          <w:sz w:val="1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.15pt;margin-top:5.55pt;width:405pt;height:63pt;z-index:251658240" fillcolor="#9c0" strokecolor="#036" strokeweight="1.5pt">
            <v:shadow on="t" color="#900"/>
            <v:textpath style="font-family:&quot;Impact&quot;;v-text-kern:t" trim="t" fitpath="t" string="BRETAGNA E NORMANDIA"/>
          </v:shape>
        </w:pict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  <w:r>
        <w:rPr>
          <w:rFonts w:ascii="inherit" w:eastAsia="Times New Roman" w:hAnsi="inherit" w:cs="Times New Roman"/>
          <w:b/>
          <w:bCs/>
          <w:noProof/>
          <w:color w:val="505050"/>
          <w:sz w:val="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-815340</wp:posOffset>
            </wp:positionV>
            <wp:extent cx="3502660" cy="1802765"/>
            <wp:effectExtent l="19050" t="0" r="2540" b="0"/>
            <wp:wrapTight wrapText="bothSides">
              <wp:wrapPolygon edited="0">
                <wp:start x="-117" y="0"/>
                <wp:lineTo x="-117" y="21455"/>
                <wp:lineTo x="21616" y="21455"/>
                <wp:lineTo x="21616" y="0"/>
                <wp:lineTo x="-117" y="0"/>
              </wp:wrapPolygon>
            </wp:wrapTight>
            <wp:docPr id="4" name="il_fi" descr="http://portal.chaminade-stl.com/Portals/48/Mont-Saint-Mich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rtal.chaminade-stl.com/Portals/48/Mont-Saint-Miche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  <w:r>
        <w:rPr>
          <w:rFonts w:ascii="inherit" w:eastAsia="Times New Roman" w:hAnsi="inherit" w:cs="Times New Roman"/>
          <w:b/>
          <w:bCs/>
          <w:noProof/>
          <w:color w:val="505050"/>
          <w:sz w:val="11"/>
        </w:rPr>
        <w:pict>
          <v:shape id="_x0000_s1027" type="#_x0000_t136" style="position:absolute;margin-left:110.9pt;margin-top:1.35pt;width:234pt;height:25.5pt;z-index:251659264" fillcolor="#9c0" strokecolor="#036" strokeweight="1.5pt">
            <v:shadow on="t" color="#900"/>
            <v:textpath style="font-family:&quot;Impact&quot;;font-size:20pt;v-text-kern:t" trim="t" fitpath="t" string="Terre di storie e di leggende"/>
          </v:shape>
        </w:pict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  <w:r>
        <w:rPr>
          <w:rFonts w:ascii="inherit" w:eastAsia="Times New Roman" w:hAnsi="inherit" w:cs="Times New Roman"/>
          <w:b/>
          <w:bCs/>
          <w:noProof/>
          <w:color w:val="505050"/>
          <w:sz w:val="11"/>
        </w:rPr>
        <w:pict>
          <v:shape id="_x0000_s1029" type="#_x0000_t136" style="position:absolute;margin-left:54pt;margin-top:2.8pt;width:378pt;height:54pt;z-index:251661312" fillcolor="#943634 [2405]" strokecolor="#030">
            <v:shadow on="t" color="silver" offset="3pt"/>
            <v:textpath style="font-family:&quot;Times New Roman&quot;;v-text-kern:t" trim="t" fitpath="t" string="Dal 16 al 21 Agosto 2022"/>
          </v:shape>
        </w:pict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Pr="007A2B23" w:rsidRDefault="007A2B23" w:rsidP="007A2B23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bCs/>
          <w:color w:val="1F497D" w:themeColor="text2"/>
        </w:rPr>
      </w:pPr>
      <w:r w:rsidRPr="007A2B23">
        <w:rPr>
          <w:rFonts w:ascii="inherit" w:eastAsia="Times New Roman" w:hAnsi="inherit" w:cs="Times New Roman"/>
          <w:b/>
          <w:bCs/>
          <w:color w:val="1F497D" w:themeColor="text2"/>
        </w:rPr>
        <w:t>( 6 giorni – 5 notti )</w:t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Pr="002B7CCA" w:rsidRDefault="007A2B23" w:rsidP="007A2B23">
      <w:pPr>
        <w:pStyle w:val="Titolo2"/>
        <w:rPr>
          <w:rFonts w:ascii="Britannic Bold" w:hAnsi="Britannic Bold"/>
          <w:color w:val="76923C" w:themeColor="accent3" w:themeShade="BF"/>
        </w:rPr>
      </w:pPr>
      <w:r w:rsidRPr="002B7CCA">
        <w:rPr>
          <w:rFonts w:ascii="Britannic Bold" w:hAnsi="Britannic Bold"/>
          <w:color w:val="76923C" w:themeColor="accent3" w:themeShade="BF"/>
        </w:rPr>
        <w:t xml:space="preserve">QUOTA </w:t>
      </w:r>
      <w:proofErr w:type="spellStart"/>
      <w:r w:rsidRPr="002B7CCA">
        <w:rPr>
          <w:rFonts w:ascii="Britannic Bold" w:hAnsi="Britannic Bold"/>
          <w:color w:val="76923C" w:themeColor="accent3" w:themeShade="BF"/>
        </w:rPr>
        <w:t>DI</w:t>
      </w:r>
      <w:proofErr w:type="spellEnd"/>
      <w:r w:rsidRPr="002B7CCA">
        <w:rPr>
          <w:rFonts w:ascii="Britannic Bold" w:hAnsi="Britannic Bold"/>
          <w:color w:val="76923C" w:themeColor="accent3" w:themeShade="BF"/>
        </w:rPr>
        <w:t xml:space="preserve"> PARTECIPAZIONE EURO     699,00</w:t>
      </w:r>
    </w:p>
    <w:p w:rsidR="007A2B23" w:rsidRDefault="007A2B23" w:rsidP="007A2B23"/>
    <w:p w:rsidR="00807F86" w:rsidRDefault="00807F86" w:rsidP="007A2B23">
      <w:pPr>
        <w:pStyle w:val="Corpodeltesto3"/>
        <w:jc w:val="center"/>
        <w:rPr>
          <w:sz w:val="28"/>
        </w:rPr>
      </w:pPr>
    </w:p>
    <w:p w:rsidR="007A2B23" w:rsidRPr="002B7CCA" w:rsidRDefault="007A2B23" w:rsidP="007A2B23">
      <w:pPr>
        <w:pStyle w:val="Corpodeltesto3"/>
        <w:jc w:val="center"/>
        <w:rPr>
          <w:b/>
          <w:color w:val="17365D" w:themeColor="text2" w:themeShade="BF"/>
          <w:sz w:val="28"/>
        </w:rPr>
      </w:pPr>
      <w:r w:rsidRPr="002B7CCA">
        <w:rPr>
          <w:b/>
          <w:color w:val="17365D" w:themeColor="text2" w:themeShade="BF"/>
          <w:sz w:val="28"/>
        </w:rPr>
        <w:t>SUPPLEMENTO CAMERA SINGOLA EURO 170,00</w:t>
      </w:r>
    </w:p>
    <w:p w:rsidR="007A2B23" w:rsidRPr="002B7CCA" w:rsidRDefault="007A2B23" w:rsidP="007A2B23">
      <w:pPr>
        <w:rPr>
          <w:color w:val="17365D" w:themeColor="text2" w:themeShade="BF"/>
        </w:rPr>
      </w:pPr>
    </w:p>
    <w:p w:rsidR="007A2B23" w:rsidRPr="002B7CCA" w:rsidRDefault="007A2B23" w:rsidP="007A2B23">
      <w:pPr>
        <w:pStyle w:val="Corpodeltesto"/>
        <w:jc w:val="center"/>
        <w:rPr>
          <w:rFonts w:cs="Calibri"/>
          <w:bCs/>
          <w:color w:val="17365D" w:themeColor="text2" w:themeShade="BF"/>
        </w:rPr>
      </w:pPr>
      <w:r w:rsidRPr="002B7CCA">
        <w:rPr>
          <w:rFonts w:cs="Calibri"/>
          <w:bCs/>
          <w:color w:val="17365D" w:themeColor="text2" w:themeShade="BF"/>
        </w:rPr>
        <w:t>ISCRIZIONE CON IL VERSAMENTO</w:t>
      </w:r>
      <w:r w:rsidR="00807F86" w:rsidRPr="002B7CCA">
        <w:rPr>
          <w:rFonts w:cs="Calibri"/>
          <w:bCs/>
          <w:color w:val="17365D" w:themeColor="text2" w:themeShade="BF"/>
        </w:rPr>
        <w:t xml:space="preserve"> </w:t>
      </w:r>
      <w:r w:rsidRPr="002B7CCA">
        <w:rPr>
          <w:rFonts w:cs="Calibri"/>
          <w:bCs/>
          <w:color w:val="17365D" w:themeColor="text2" w:themeShade="BF"/>
        </w:rPr>
        <w:t xml:space="preserve">DELL’ACCONTO </w:t>
      </w:r>
      <w:proofErr w:type="spellStart"/>
      <w:r w:rsidRPr="002B7CCA">
        <w:rPr>
          <w:rFonts w:cs="Calibri"/>
          <w:bCs/>
          <w:color w:val="17365D" w:themeColor="text2" w:themeShade="BF"/>
        </w:rPr>
        <w:t>DI</w:t>
      </w:r>
      <w:proofErr w:type="spellEnd"/>
      <w:r w:rsidRPr="002B7CCA">
        <w:rPr>
          <w:rFonts w:cs="Calibri"/>
          <w:bCs/>
          <w:color w:val="17365D" w:themeColor="text2" w:themeShade="BF"/>
        </w:rPr>
        <w:t xml:space="preserve"> EURO 250,00</w:t>
      </w:r>
    </w:p>
    <w:p w:rsidR="00807F86" w:rsidRPr="002B7CCA" w:rsidRDefault="00807F86" w:rsidP="007A2B23">
      <w:pPr>
        <w:pStyle w:val="Corpodeltesto"/>
        <w:jc w:val="center"/>
        <w:rPr>
          <w:rFonts w:cs="Calibri"/>
          <w:bCs/>
          <w:color w:val="17365D" w:themeColor="text2" w:themeShade="BF"/>
        </w:rPr>
      </w:pPr>
    </w:p>
    <w:p w:rsidR="00807F86" w:rsidRPr="002B7CCA" w:rsidRDefault="00807F86" w:rsidP="00807F86">
      <w:pPr>
        <w:pStyle w:val="Corpodeltesto"/>
        <w:jc w:val="center"/>
        <w:rPr>
          <w:rFonts w:cs="Calibri"/>
          <w:b w:val="0"/>
          <w:color w:val="17365D" w:themeColor="text2" w:themeShade="BF"/>
          <w:u w:val="single"/>
        </w:rPr>
      </w:pPr>
      <w:r w:rsidRPr="002B7CCA">
        <w:rPr>
          <w:rFonts w:cs="Calibri"/>
          <w:b w:val="0"/>
          <w:color w:val="17365D" w:themeColor="text2" w:themeShade="BF"/>
          <w:u w:val="single"/>
        </w:rPr>
        <w:t>SALDO DA VESARE ENTRO IL 16/07/2022</w:t>
      </w:r>
    </w:p>
    <w:p w:rsidR="007A2B23" w:rsidRPr="002B7CCA" w:rsidRDefault="007A2B23" w:rsidP="007A2B23">
      <w:pPr>
        <w:pStyle w:val="Corpodeltesto"/>
        <w:jc w:val="center"/>
        <w:rPr>
          <w:rFonts w:cs="Calibri"/>
          <w:b w:val="0"/>
          <w:color w:val="17365D" w:themeColor="text2" w:themeShade="BF"/>
          <w:u w:val="single"/>
        </w:rPr>
      </w:pPr>
    </w:p>
    <w:p w:rsidR="00807F86" w:rsidRPr="002B7CCA" w:rsidRDefault="00807F86" w:rsidP="007A2B23">
      <w:pPr>
        <w:pStyle w:val="Corpodeltesto"/>
        <w:jc w:val="center"/>
        <w:rPr>
          <w:rFonts w:cs="Calibri"/>
          <w:b w:val="0"/>
          <w:color w:val="17365D" w:themeColor="text2" w:themeShade="BF"/>
          <w:u w:val="single"/>
        </w:rPr>
      </w:pPr>
    </w:p>
    <w:p w:rsidR="007A2B23" w:rsidRPr="002B7CCA" w:rsidRDefault="00807F86" w:rsidP="007A2B23">
      <w:pPr>
        <w:pStyle w:val="Corpodeltesto"/>
        <w:jc w:val="center"/>
        <w:rPr>
          <w:rFonts w:cs="Calibri"/>
          <w:b w:val="0"/>
          <w:color w:val="17365D" w:themeColor="text2" w:themeShade="BF"/>
          <w:u w:val="single"/>
        </w:rPr>
      </w:pPr>
      <w:r w:rsidRPr="002B7CCA">
        <w:rPr>
          <w:rFonts w:ascii="Cambria" w:hAnsi="Cambria"/>
          <w:color w:val="17365D" w:themeColor="text2" w:themeShade="BF"/>
          <w:sz w:val="22"/>
          <w:szCs w:val="22"/>
          <w:u w:val="single"/>
        </w:rPr>
        <w:t xml:space="preserve">Organizzazione Tecnica: </w:t>
      </w:r>
      <w:proofErr w:type="spellStart"/>
      <w:r w:rsidRPr="002B7CCA">
        <w:rPr>
          <w:rFonts w:ascii="Cambria" w:hAnsi="Cambria"/>
          <w:color w:val="17365D" w:themeColor="text2" w:themeShade="BF"/>
          <w:sz w:val="22"/>
          <w:szCs w:val="22"/>
          <w:u w:val="single"/>
        </w:rPr>
        <w:t>Canella</w:t>
      </w:r>
      <w:proofErr w:type="spellEnd"/>
      <w:r w:rsidRPr="002B7CCA">
        <w:rPr>
          <w:rFonts w:ascii="Cambria" w:hAnsi="Cambria"/>
          <w:color w:val="17365D" w:themeColor="text2" w:themeShade="BF"/>
          <w:sz w:val="22"/>
          <w:szCs w:val="22"/>
          <w:u w:val="single"/>
        </w:rPr>
        <w:t xml:space="preserve"> Tour – </w:t>
      </w:r>
      <w:proofErr w:type="spellStart"/>
      <w:r w:rsidRPr="002B7CCA">
        <w:rPr>
          <w:rFonts w:ascii="Cambria" w:hAnsi="Cambria"/>
          <w:color w:val="17365D" w:themeColor="text2" w:themeShade="BF"/>
          <w:sz w:val="22"/>
          <w:szCs w:val="22"/>
          <w:u w:val="single"/>
        </w:rPr>
        <w:t>All</w:t>
      </w:r>
      <w:proofErr w:type="spellEnd"/>
      <w:r w:rsidRPr="002B7CCA">
        <w:rPr>
          <w:rFonts w:ascii="Cambria" w:hAnsi="Cambria"/>
          <w:color w:val="17365D" w:themeColor="text2" w:themeShade="BF"/>
          <w:sz w:val="22"/>
          <w:szCs w:val="22"/>
          <w:u w:val="single"/>
        </w:rPr>
        <w:t xml:space="preserve"> </w:t>
      </w:r>
      <w:proofErr w:type="spellStart"/>
      <w:r w:rsidRPr="002B7CCA">
        <w:rPr>
          <w:rFonts w:ascii="Cambria" w:hAnsi="Cambria"/>
          <w:color w:val="17365D" w:themeColor="text2" w:themeShade="BF"/>
          <w:sz w:val="22"/>
          <w:szCs w:val="22"/>
          <w:u w:val="single"/>
        </w:rPr>
        <w:t>Travel</w:t>
      </w:r>
      <w:proofErr w:type="spellEnd"/>
    </w:p>
    <w:p w:rsidR="007A2B23" w:rsidRPr="002B7CCA" w:rsidRDefault="007A2B23" w:rsidP="007A2B23">
      <w:pPr>
        <w:pStyle w:val="Corpodeltesto"/>
        <w:jc w:val="center"/>
        <w:rPr>
          <w:rFonts w:cs="Calibri"/>
          <w:b w:val="0"/>
          <w:color w:val="17365D" w:themeColor="text2" w:themeShade="BF"/>
          <w:u w:val="single"/>
        </w:rPr>
      </w:pPr>
    </w:p>
    <w:p w:rsidR="007A2B23" w:rsidRDefault="007A2B23" w:rsidP="007A2B23">
      <w:pPr>
        <w:pStyle w:val="Corpodeltesto"/>
        <w:rPr>
          <w:rFonts w:cs="Calibri"/>
          <w:b w:val="0"/>
          <w:color w:val="000000"/>
        </w:rPr>
      </w:pPr>
    </w:p>
    <w:p w:rsidR="007A2B23" w:rsidRDefault="007A2B23" w:rsidP="007A2B23">
      <w:pPr>
        <w:jc w:val="center"/>
        <w:rPr>
          <w:color w:val="000080"/>
        </w:rPr>
      </w:pPr>
      <w:r>
        <w:rPr>
          <w:b/>
          <w:bCs/>
          <w:color w:val="FF6600"/>
        </w:rPr>
        <w:t>Sede di Novara tel.0321/6751053-675042 -fax 0321/6751041</w:t>
      </w:r>
      <w:r>
        <w:t> </w:t>
      </w:r>
      <w:hyperlink r:id="rId9" w:history="1">
        <w:r>
          <w:rPr>
            <w:rStyle w:val="Collegamentoipertestuale"/>
          </w:rPr>
          <w:t>etsi@cislnovara.it</w:t>
        </w:r>
      </w:hyperlink>
    </w:p>
    <w:p w:rsidR="007A2B23" w:rsidRDefault="007A2B23" w:rsidP="007A2B23"/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  <w:sz w:val="11"/>
        </w:rPr>
      </w:pPr>
    </w:p>
    <w:p w:rsidR="007A2B23" w:rsidRP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</w:rPr>
      </w:pPr>
    </w:p>
    <w:p w:rsidR="00807F86" w:rsidRDefault="00807F86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  <w:r w:rsidRPr="00807F86">
        <w:rPr>
          <w:rFonts w:ascii="inherit" w:eastAsia="Times New Roman" w:hAnsi="inherit" w:cs="Times New Roman"/>
          <w:b/>
          <w:bCs/>
          <w:noProof/>
          <w:color w:val="943634" w:themeColor="accent2" w:themeShade="B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4117340</wp:posOffset>
            </wp:positionH>
            <wp:positionV relativeFrom="margin">
              <wp:posOffset>312420</wp:posOffset>
            </wp:positionV>
            <wp:extent cx="2066290" cy="1330325"/>
            <wp:effectExtent l="19050" t="0" r="0" b="0"/>
            <wp:wrapSquare wrapText="bothSides"/>
            <wp:docPr id="1" name="Immagine 4" descr="mont saint michel b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t saint michel ba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2B23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1° giorno</w:t>
      </w:r>
      <w:r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– </w:t>
      </w:r>
      <w:proofErr w:type="spellStart"/>
      <w:r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Martedi</w:t>
      </w:r>
      <w:proofErr w:type="spellEnd"/>
      <w:r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16 Agosto</w:t>
      </w:r>
      <w:r w:rsidR="007A2B23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:</w:t>
      </w:r>
      <w:r w:rsidR="007A2B23" w:rsidRPr="007A2B23">
        <w:rPr>
          <w:rFonts w:ascii="Droid Sans" w:eastAsia="Times New Roman" w:hAnsi="Droid Sans" w:cs="Times New Roman"/>
          <w:color w:val="505050"/>
        </w:rPr>
        <w:t> </w:t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Nella prima mattinata partenza in pullman G.T. con colazione e pranzo liberi lungo il tragitto. Arrivo a Parigi in serata. Sistemazione in hotel cena e pernottamento.</w:t>
      </w:r>
      <w:r w:rsidRPr="007A2B23">
        <w:rPr>
          <w:rFonts w:ascii="Droid Sans" w:eastAsia="Times New Roman" w:hAnsi="Droid Sans" w:cs="Times New Roman"/>
          <w:color w:val="505050"/>
        </w:rPr>
        <w:br/>
      </w:r>
    </w:p>
    <w:p w:rsidR="00807F86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  <w:r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2° giorno</w:t>
      </w:r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– </w:t>
      </w:r>
      <w:proofErr w:type="spellStart"/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Mercoled</w:t>
      </w:r>
      <w:r w:rsidR="00807F86" w:rsidRPr="00807F86">
        <w:rPr>
          <w:rFonts w:ascii="inherit" w:eastAsia="Times New Roman" w:hAnsi="inherit" w:cs="Times New Roman" w:hint="eastAsia"/>
          <w:b/>
          <w:bCs/>
          <w:color w:val="943634" w:themeColor="accent2" w:themeShade="BF"/>
        </w:rPr>
        <w:t>i</w:t>
      </w:r>
      <w:proofErr w:type="spellEnd"/>
      <w:r w:rsidR="00807F86" w:rsidRPr="00807F86">
        <w:rPr>
          <w:rFonts w:ascii="inherit" w:eastAsia="Times New Roman" w:hAnsi="inherit" w:cs="Times New Roman" w:hint="eastAsia"/>
          <w:b/>
          <w:bCs/>
          <w:color w:val="943634" w:themeColor="accent2" w:themeShade="BF"/>
        </w:rPr>
        <w:t xml:space="preserve"> 17 Agosto</w:t>
      </w:r>
      <w:r w:rsidRPr="007A2B23">
        <w:rPr>
          <w:rFonts w:ascii="Droid Sans" w:eastAsia="Times New Roman" w:hAnsi="Droid Sans" w:cs="Times New Roman"/>
          <w:color w:val="505050"/>
        </w:rPr>
        <w:t>:</w:t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 xml:space="preserve"> Prima colazione in hotel. Partenza per </w:t>
      </w:r>
      <w:r w:rsidRPr="007A2B23">
        <w:rPr>
          <w:rFonts w:ascii="Droid Sans" w:eastAsia="Times New Roman" w:hAnsi="Droid Sans" w:cs="Times New Roman"/>
          <w:b/>
          <w:color w:val="505050"/>
        </w:rPr>
        <w:t>Mont Saint Michel</w:t>
      </w:r>
      <w:r w:rsidRPr="007A2B23">
        <w:rPr>
          <w:rFonts w:ascii="Droid Sans" w:eastAsia="Times New Roman" w:hAnsi="Droid Sans" w:cs="Times New Roman"/>
          <w:color w:val="505050"/>
        </w:rPr>
        <w:t xml:space="preserve"> uno dei luoghi più interessanti ed affascinanti al mondo anche conosciuto come “la Meraviglia dell’Occidente” per la sua straordinaria bellezza. Pranzo libero. Nel primo pomeriggio visita guidata del monte e dell’Abbazia, al termine tempo libero per scoprire i particolari di questa splendida località. Trasferimento in hotel nelle vicinanze, cena e pernottamento.</w:t>
      </w:r>
      <w:r w:rsidRPr="007A2B23">
        <w:rPr>
          <w:rFonts w:ascii="Droid Sans" w:eastAsia="Times New Roman" w:hAnsi="Droid Sans" w:cs="Times New Roman"/>
          <w:color w:val="505050"/>
        </w:rPr>
        <w:br/>
      </w:r>
    </w:p>
    <w:p w:rsidR="00807F86" w:rsidRPr="00807F86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943634" w:themeColor="accent2" w:themeShade="BF"/>
        </w:rPr>
      </w:pPr>
      <w:r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3° giorno</w:t>
      </w:r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– </w:t>
      </w:r>
      <w:proofErr w:type="spellStart"/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Giovedi</w:t>
      </w:r>
      <w:proofErr w:type="spellEnd"/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18 Agosto</w:t>
      </w:r>
      <w:r w:rsidRPr="007A2B23">
        <w:rPr>
          <w:rFonts w:ascii="Droid Sans" w:eastAsia="Times New Roman" w:hAnsi="Droid Sans" w:cs="Times New Roman"/>
          <w:color w:val="943634" w:themeColor="accent2" w:themeShade="BF"/>
        </w:rPr>
        <w:t xml:space="preserve">: </w:t>
      </w:r>
    </w:p>
    <w:p w:rsidR="007A2B23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 xml:space="preserve">Prima colazione in hotel. Partenza per </w:t>
      </w:r>
      <w:r w:rsidRPr="007A2B23">
        <w:rPr>
          <w:rFonts w:ascii="Droid Sans" w:eastAsia="Times New Roman" w:hAnsi="Droid Sans" w:cs="Times New Roman"/>
          <w:b/>
          <w:color w:val="505050"/>
        </w:rPr>
        <w:t xml:space="preserve">Saint </w:t>
      </w:r>
      <w:proofErr w:type="spellStart"/>
      <w:r w:rsidRPr="007A2B23">
        <w:rPr>
          <w:rFonts w:ascii="Droid Sans" w:eastAsia="Times New Roman" w:hAnsi="Droid Sans" w:cs="Times New Roman"/>
          <w:b/>
          <w:color w:val="505050"/>
        </w:rPr>
        <w:t>Malò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 e visita della città dei corsari. Proseguimento per la visita di </w:t>
      </w:r>
      <w:proofErr w:type="spellStart"/>
      <w:r w:rsidRPr="007A2B23">
        <w:rPr>
          <w:rFonts w:ascii="Droid Sans" w:eastAsia="Times New Roman" w:hAnsi="Droid Sans" w:cs="Times New Roman"/>
          <w:b/>
          <w:color w:val="505050"/>
        </w:rPr>
        <w:t>Cancale</w:t>
      </w:r>
      <w:proofErr w:type="spellEnd"/>
      <w:r w:rsidRPr="007A2B23">
        <w:rPr>
          <w:rFonts w:ascii="Droid Sans" w:eastAsia="Times New Roman" w:hAnsi="Droid Sans" w:cs="Times New Roman"/>
          <w:b/>
          <w:color w:val="505050"/>
        </w:rPr>
        <w:t>,</w:t>
      </w:r>
      <w:r w:rsidRPr="007A2B23">
        <w:rPr>
          <w:rFonts w:ascii="Droid Sans" w:eastAsia="Times New Roman" w:hAnsi="Droid Sans" w:cs="Times New Roman"/>
          <w:color w:val="505050"/>
        </w:rPr>
        <w:t xml:space="preserve"> meraviglioso porto bretone famoso per le sue ostriche. Pranzo libero in corso di giornata. Cena e pernottamento nei dintorni di </w:t>
      </w:r>
      <w:proofErr w:type="spellStart"/>
      <w:r w:rsidRPr="007A2B23">
        <w:rPr>
          <w:rFonts w:ascii="Droid Sans" w:eastAsia="Times New Roman" w:hAnsi="Droid Sans" w:cs="Times New Roman"/>
          <w:b/>
          <w:color w:val="505050"/>
        </w:rPr>
        <w:t>Caen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.                                                                                                                                        </w:t>
      </w:r>
    </w:p>
    <w:p w:rsidR="007A2B23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</w:p>
    <w:p w:rsidR="00807F86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  <w:r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4° giorno</w:t>
      </w:r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– </w:t>
      </w:r>
      <w:proofErr w:type="spellStart"/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Venerdi</w:t>
      </w:r>
      <w:proofErr w:type="spellEnd"/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19 Agosto</w:t>
      </w:r>
      <w:r w:rsidRPr="007A2B23">
        <w:rPr>
          <w:rFonts w:ascii="inherit" w:eastAsia="Times New Roman" w:hAnsi="inherit" w:cs="Times New Roman"/>
          <w:b/>
          <w:bCs/>
          <w:color w:val="505050"/>
        </w:rPr>
        <w:t>:</w:t>
      </w:r>
      <w:r w:rsidRPr="007A2B23">
        <w:rPr>
          <w:rFonts w:ascii="Droid Sans" w:eastAsia="Times New Roman" w:hAnsi="Droid Sans" w:cs="Times New Roman"/>
          <w:color w:val="505050"/>
        </w:rPr>
        <w:t> </w:t>
      </w:r>
    </w:p>
    <w:p w:rsidR="007A2B23" w:rsidRDefault="007A2B23" w:rsidP="007A2B23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 xml:space="preserve">Prima colazione in hotel. Mattinata dedicata alla visita delle spiagge dello sbarco. </w:t>
      </w:r>
      <w:proofErr w:type="spellStart"/>
      <w:r w:rsidRPr="007A2B23">
        <w:rPr>
          <w:rFonts w:ascii="Droid Sans" w:eastAsia="Times New Roman" w:hAnsi="Droid Sans" w:cs="Times New Roman"/>
          <w:b/>
          <w:color w:val="505050"/>
        </w:rPr>
        <w:t>Grandcamp</w:t>
      </w:r>
      <w:proofErr w:type="spellEnd"/>
      <w:r w:rsidRPr="007A2B23">
        <w:rPr>
          <w:rFonts w:ascii="Droid Sans" w:eastAsia="Times New Roman" w:hAnsi="Droid Sans" w:cs="Times New Roman"/>
          <w:b/>
          <w:color w:val="505050"/>
        </w:rPr>
        <w:t xml:space="preserve">, Saint </w:t>
      </w:r>
      <w:proofErr w:type="spellStart"/>
      <w:r w:rsidRPr="007A2B23">
        <w:rPr>
          <w:rFonts w:ascii="Droid Sans" w:eastAsia="Times New Roman" w:hAnsi="Droid Sans" w:cs="Times New Roman"/>
          <w:b/>
          <w:color w:val="505050"/>
        </w:rPr>
        <w:t>Laurent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 (visita del cimitero americano), visita dei ruderi del porto artificiale costruito per lo sbarco ad </w:t>
      </w:r>
      <w:proofErr w:type="spellStart"/>
      <w:r w:rsidRPr="007A2B23">
        <w:rPr>
          <w:rFonts w:ascii="Droid Sans" w:eastAsia="Times New Roman" w:hAnsi="Droid Sans" w:cs="Times New Roman"/>
          <w:color w:val="505050"/>
        </w:rPr>
        <w:t>Arromanches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. Nel pomeriggio passeggiata per la deliziosa cittadina di </w:t>
      </w:r>
      <w:proofErr w:type="spellStart"/>
      <w:r w:rsidRPr="007A2B23">
        <w:rPr>
          <w:rFonts w:ascii="Droid Sans" w:eastAsia="Times New Roman" w:hAnsi="Droid Sans" w:cs="Times New Roman"/>
          <w:b/>
          <w:color w:val="505050"/>
        </w:rPr>
        <w:t>Bayeux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>. Rientro in hotel per la cena e il pernottamento.</w:t>
      </w:r>
      <w:r w:rsidRPr="007A2B23">
        <w:rPr>
          <w:rFonts w:ascii="Droid Sans" w:eastAsia="Times New Roman" w:hAnsi="Droid Sans" w:cs="Times New Roman"/>
          <w:color w:val="505050"/>
        </w:rPr>
        <w:br/>
      </w:r>
    </w:p>
    <w:p w:rsidR="00807F86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  <w:r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5° giorno</w:t>
      </w:r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– Sabato 20 Agosto</w:t>
      </w:r>
      <w:r w:rsidR="00807F86">
        <w:rPr>
          <w:rFonts w:ascii="inherit" w:eastAsia="Times New Roman" w:hAnsi="inherit" w:cs="Times New Roman"/>
          <w:b/>
          <w:bCs/>
          <w:color w:val="505050"/>
        </w:rPr>
        <w:t xml:space="preserve"> </w:t>
      </w:r>
      <w:r w:rsidRPr="007A2B23">
        <w:rPr>
          <w:rFonts w:ascii="Droid Sans" w:eastAsia="Times New Roman" w:hAnsi="Droid Sans" w:cs="Times New Roman"/>
          <w:color w:val="505050"/>
        </w:rPr>
        <w:t>:</w:t>
      </w:r>
      <w:r w:rsidR="00807F86" w:rsidRPr="00807F86">
        <w:t xml:space="preserve"> </w:t>
      </w:r>
      <w:r w:rsidR="00807F8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2397517" y="3960688"/>
            <wp:positionH relativeFrom="margin">
              <wp:align>right</wp:align>
            </wp:positionH>
            <wp:positionV relativeFrom="margin">
              <wp:align>center</wp:align>
            </wp:positionV>
            <wp:extent cx="1710241" cy="1140431"/>
            <wp:effectExtent l="19050" t="0" r="4259" b="0"/>
            <wp:wrapSquare wrapText="bothSides"/>
            <wp:docPr id="7" name="Immagine 7" descr="10 cose da fare a Honfleur - Quali sono le attrazioni più famose di Honfleur?  - Go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cose da fare a Honfleur - Quali sono le attrazioni più famose di Honfleur?  - Go Guid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41" cy="1140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7F86" w:rsidRPr="00807F86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 xml:space="preserve"> Prima colazione in hotel e trasferimento a </w:t>
      </w:r>
      <w:proofErr w:type="spellStart"/>
      <w:r w:rsidRPr="007A2B23">
        <w:rPr>
          <w:rFonts w:ascii="Droid Sans" w:eastAsia="Times New Roman" w:hAnsi="Droid Sans" w:cs="Times New Roman"/>
          <w:b/>
          <w:color w:val="505050"/>
        </w:rPr>
        <w:t>Honfleur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, città degli impressionisti per la visita che include il suo interessante porto e la chiesa di legno Santa Caterina. Pranzo libero. A seguire attraversamento della senna sul </w:t>
      </w:r>
      <w:proofErr w:type="spellStart"/>
      <w:r w:rsidRPr="007A2B23">
        <w:rPr>
          <w:rFonts w:ascii="Droid Sans" w:eastAsia="Times New Roman" w:hAnsi="Droid Sans" w:cs="Times New Roman"/>
          <w:color w:val="505050"/>
        </w:rPr>
        <w:t>Pont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 de </w:t>
      </w:r>
      <w:proofErr w:type="spellStart"/>
      <w:r w:rsidRPr="007A2B23">
        <w:rPr>
          <w:rFonts w:ascii="Droid Sans" w:eastAsia="Times New Roman" w:hAnsi="Droid Sans" w:cs="Times New Roman"/>
          <w:color w:val="505050"/>
        </w:rPr>
        <w:t>Normandie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, famosa meraviglia architettonica. Arrivo a </w:t>
      </w:r>
      <w:proofErr w:type="spellStart"/>
      <w:r w:rsidRPr="007A2B23">
        <w:rPr>
          <w:rFonts w:ascii="Droid Sans" w:eastAsia="Times New Roman" w:hAnsi="Droid Sans" w:cs="Times New Roman"/>
          <w:b/>
          <w:color w:val="505050"/>
        </w:rPr>
        <w:t>Etretat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 la città di Arsenio Lupin, sosta e visita alle famose scogliere. Al termine trasferimento a </w:t>
      </w:r>
      <w:r w:rsidRPr="007A2B23">
        <w:rPr>
          <w:rFonts w:ascii="Droid Sans" w:eastAsia="Times New Roman" w:hAnsi="Droid Sans" w:cs="Times New Roman"/>
          <w:b/>
          <w:color w:val="505050"/>
        </w:rPr>
        <w:t>Parig</w:t>
      </w:r>
      <w:r w:rsidRPr="007A2B23">
        <w:rPr>
          <w:rFonts w:ascii="Droid Sans" w:eastAsia="Times New Roman" w:hAnsi="Droid Sans" w:cs="Times New Roman"/>
          <w:color w:val="505050"/>
        </w:rPr>
        <w:t>i, breve visita panoramica, sistemazione in hotel, cena e pernottamento.</w:t>
      </w:r>
      <w:r w:rsidRPr="007A2B23">
        <w:rPr>
          <w:rFonts w:ascii="Droid Sans" w:eastAsia="Times New Roman" w:hAnsi="Droid Sans" w:cs="Times New Roman"/>
          <w:color w:val="505050"/>
        </w:rPr>
        <w:br/>
      </w:r>
    </w:p>
    <w:p w:rsidR="00807F86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  <w:r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>6° giorno</w:t>
      </w:r>
      <w:r w:rsidR="00807F86" w:rsidRPr="00807F86">
        <w:rPr>
          <w:rFonts w:ascii="inherit" w:eastAsia="Times New Roman" w:hAnsi="inherit" w:cs="Times New Roman"/>
          <w:b/>
          <w:bCs/>
          <w:color w:val="943634" w:themeColor="accent2" w:themeShade="BF"/>
        </w:rPr>
        <w:t xml:space="preserve"> –Domenica 21 Agosto</w:t>
      </w:r>
      <w:r w:rsidR="00807F86">
        <w:rPr>
          <w:rFonts w:ascii="inherit" w:eastAsia="Times New Roman" w:hAnsi="inherit" w:cs="Times New Roman"/>
          <w:b/>
          <w:bCs/>
          <w:color w:val="505050"/>
        </w:rPr>
        <w:t xml:space="preserve"> </w:t>
      </w:r>
      <w:r w:rsidRPr="007A2B23">
        <w:rPr>
          <w:rFonts w:ascii="Droid Sans" w:eastAsia="Times New Roman" w:hAnsi="Droid Sans" w:cs="Times New Roman"/>
          <w:color w:val="505050"/>
        </w:rPr>
        <w:t xml:space="preserve">: </w:t>
      </w:r>
    </w:p>
    <w:p w:rsidR="007A2B23" w:rsidRPr="007A2B23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Prima colazione in hotel. Partenza per il rientro in Italia, pranzo libero lungo il tragitto. Arrivo previsto in serata.</w:t>
      </w:r>
    </w:p>
    <w:p w:rsidR="00807F86" w:rsidRDefault="00807F86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  <w:u w:val="single"/>
          <w:bdr w:val="none" w:sz="0" w:space="0" w:color="auto" w:frame="1"/>
        </w:rPr>
      </w:pPr>
    </w:p>
    <w:p w:rsidR="00807F86" w:rsidRDefault="00807F86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  <w:u w:val="single"/>
          <w:bdr w:val="none" w:sz="0" w:space="0" w:color="auto" w:frame="1"/>
        </w:rPr>
      </w:pPr>
    </w:p>
    <w:p w:rsidR="00807F86" w:rsidRDefault="00807F86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color w:val="505050"/>
          <w:u w:val="single"/>
          <w:bdr w:val="none" w:sz="0" w:space="0" w:color="auto" w:frame="1"/>
        </w:rPr>
      </w:pPr>
    </w:p>
    <w:p w:rsidR="007A2B23" w:rsidRPr="007A2B23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b/>
          <w:color w:val="505050"/>
        </w:rPr>
      </w:pPr>
      <w:r w:rsidRPr="007A2B23">
        <w:rPr>
          <w:rFonts w:ascii="Droid Sans" w:eastAsia="Times New Roman" w:hAnsi="Droid Sans" w:cs="Times New Roman"/>
          <w:b/>
          <w:color w:val="505050"/>
          <w:u w:val="single"/>
          <w:bdr w:val="none" w:sz="0" w:space="0" w:color="auto" w:frame="1"/>
        </w:rPr>
        <w:t>La quota comprende:</w:t>
      </w:r>
    </w:p>
    <w:p w:rsidR="007A2B23" w:rsidRPr="007A2B23" w:rsidRDefault="007A2B23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Comodo Bus GT per tutta la durata del viaggio</w:t>
      </w:r>
    </w:p>
    <w:p w:rsidR="007A2B23" w:rsidRPr="007A2B23" w:rsidRDefault="007A2B23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Sistemazione in hotel ***/*** stelle</w:t>
      </w:r>
    </w:p>
    <w:p w:rsidR="007A2B23" w:rsidRPr="007A2B23" w:rsidRDefault="007A2B23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Trattamento di mezza pensione in hotel</w:t>
      </w:r>
    </w:p>
    <w:p w:rsidR="007A2B23" w:rsidRPr="007A2B23" w:rsidRDefault="007A2B23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Menù curati 3 portate</w:t>
      </w:r>
    </w:p>
    <w:p w:rsidR="007A2B23" w:rsidRPr="007A2B23" w:rsidRDefault="007A2B23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Acqua e pane ai tavoli</w:t>
      </w:r>
    </w:p>
    <w:p w:rsidR="007A2B23" w:rsidRPr="007A2B23" w:rsidRDefault="007A2B23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Visite come da programma</w:t>
      </w:r>
    </w:p>
    <w:p w:rsidR="007A2B23" w:rsidRPr="007A2B23" w:rsidRDefault="007A2B23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Accompagnatore agenzia per tutta la durata del viaggio</w:t>
      </w:r>
    </w:p>
    <w:p w:rsidR="007A2B23" w:rsidRDefault="007A2B23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Assicurazione medico/bagaglio</w:t>
      </w:r>
    </w:p>
    <w:p w:rsidR="00807F86" w:rsidRPr="007A2B23" w:rsidRDefault="00807F86" w:rsidP="007A2B23">
      <w:pPr>
        <w:numPr>
          <w:ilvl w:val="0"/>
          <w:numId w:val="1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</w:p>
    <w:p w:rsidR="007A2B23" w:rsidRPr="007A2B23" w:rsidRDefault="007A2B23" w:rsidP="007A2B23">
      <w:pPr>
        <w:shd w:val="clear" w:color="auto" w:fill="FFFFFF"/>
        <w:textAlignment w:val="baseline"/>
        <w:rPr>
          <w:rFonts w:ascii="Droid Sans" w:eastAsia="Times New Roman" w:hAnsi="Droid Sans" w:cs="Times New Roman"/>
          <w:b/>
          <w:color w:val="505050"/>
        </w:rPr>
      </w:pPr>
      <w:r w:rsidRPr="007A2B23">
        <w:rPr>
          <w:rFonts w:ascii="Droid Sans" w:eastAsia="Times New Roman" w:hAnsi="Droid Sans" w:cs="Times New Roman"/>
          <w:b/>
          <w:color w:val="505050"/>
          <w:u w:val="single"/>
          <w:bdr w:val="none" w:sz="0" w:space="0" w:color="auto" w:frame="1"/>
        </w:rPr>
        <w:t>La quota non comprende:</w:t>
      </w:r>
    </w:p>
    <w:p w:rsidR="007A2B23" w:rsidRPr="007A2B23" w:rsidRDefault="007A2B23" w:rsidP="007A2B23">
      <w:pPr>
        <w:numPr>
          <w:ilvl w:val="0"/>
          <w:numId w:val="2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 xml:space="preserve">Mance, extra e city </w:t>
      </w:r>
      <w:proofErr w:type="spellStart"/>
      <w:r w:rsidRPr="007A2B23">
        <w:rPr>
          <w:rFonts w:ascii="Droid Sans" w:eastAsia="Times New Roman" w:hAnsi="Droid Sans" w:cs="Times New Roman"/>
          <w:color w:val="505050"/>
        </w:rPr>
        <w:t>tax</w:t>
      </w:r>
      <w:proofErr w:type="spellEnd"/>
      <w:r w:rsidRPr="007A2B23">
        <w:rPr>
          <w:rFonts w:ascii="Droid Sans" w:eastAsia="Times New Roman" w:hAnsi="Droid Sans" w:cs="Times New Roman"/>
          <w:color w:val="505050"/>
        </w:rPr>
        <w:t xml:space="preserve"> (se richieste da pagare in loco)</w:t>
      </w:r>
    </w:p>
    <w:p w:rsidR="007A2B23" w:rsidRPr="007A2B23" w:rsidRDefault="007A2B23" w:rsidP="007A2B23">
      <w:pPr>
        <w:numPr>
          <w:ilvl w:val="0"/>
          <w:numId w:val="2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Auricolari, tutti gli Ingressi, Pasti e bevande non menzionati</w:t>
      </w:r>
    </w:p>
    <w:p w:rsidR="007A2B23" w:rsidRPr="007A2B23" w:rsidRDefault="007A2B23" w:rsidP="007A2B23">
      <w:pPr>
        <w:numPr>
          <w:ilvl w:val="0"/>
          <w:numId w:val="2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Assicurazione annullamento</w:t>
      </w:r>
    </w:p>
    <w:p w:rsidR="007A2B23" w:rsidRPr="007A2B23" w:rsidRDefault="007A2B23" w:rsidP="007A2B23">
      <w:pPr>
        <w:numPr>
          <w:ilvl w:val="0"/>
          <w:numId w:val="2"/>
        </w:numPr>
        <w:shd w:val="clear" w:color="auto" w:fill="FFFFFF"/>
        <w:ind w:left="162"/>
        <w:textAlignment w:val="baseline"/>
        <w:rPr>
          <w:rFonts w:ascii="Droid Sans" w:eastAsia="Times New Roman" w:hAnsi="Droid Sans" w:cs="Times New Roman"/>
          <w:color w:val="505050"/>
        </w:rPr>
      </w:pPr>
      <w:r w:rsidRPr="007A2B23">
        <w:rPr>
          <w:rFonts w:ascii="Droid Sans" w:eastAsia="Times New Roman" w:hAnsi="Droid Sans" w:cs="Times New Roman"/>
          <w:color w:val="505050"/>
        </w:rPr>
        <w:t>Tutto quanto non menzionato alla voce “la quota comprende”</w:t>
      </w:r>
    </w:p>
    <w:p w:rsidR="00EB7CDD" w:rsidRPr="007A2B23" w:rsidRDefault="00EB7CDD"/>
    <w:sectPr w:rsidR="00EB7CDD" w:rsidRPr="007A2B23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0ED"/>
    <w:multiLevelType w:val="multilevel"/>
    <w:tmpl w:val="CAE4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1535B"/>
    <w:multiLevelType w:val="multilevel"/>
    <w:tmpl w:val="0D88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283"/>
  <w:characterSpacingControl w:val="doNotCompress"/>
  <w:compat/>
  <w:rsids>
    <w:rsidRoot w:val="007A2B23"/>
    <w:rsid w:val="002B7CCA"/>
    <w:rsid w:val="005D2BD6"/>
    <w:rsid w:val="007A2B23"/>
    <w:rsid w:val="00807F86"/>
    <w:rsid w:val="00985728"/>
    <w:rsid w:val="00A51A75"/>
    <w:rsid w:val="00EB7CDD"/>
    <w:rsid w:val="00F1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A2B23"/>
    <w:pPr>
      <w:keepNext/>
      <w:jc w:val="center"/>
      <w:outlineLvl w:val="1"/>
    </w:pPr>
    <w:rPr>
      <w:rFonts w:ascii="Comic Sans MS" w:eastAsia="Times New Roman" w:hAnsi="Comic Sans MS" w:cs="Times New Roman"/>
      <w:color w:val="333399"/>
      <w:sz w:val="4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A2B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A2B23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7A2B23"/>
    <w:rPr>
      <w:rFonts w:ascii="Comic Sans MS" w:eastAsia="Times New Roman" w:hAnsi="Comic Sans MS" w:cs="Times New Roman"/>
      <w:color w:val="333399"/>
      <w:sz w:val="4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A2B23"/>
    <w:pPr>
      <w:jc w:val="both"/>
    </w:pPr>
    <w:rPr>
      <w:rFonts w:eastAsia="Times New Roman" w:cs="Times New Roman"/>
      <w:b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A2B23"/>
    <w:rPr>
      <w:rFonts w:ascii="Calibri" w:eastAsia="Times New Roman" w:hAnsi="Calibri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A2B23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7A2B2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A2B2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8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rtal.chaminade-stl.com/Portals/48/Mont-Saint-Michel.b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tsi@cislnov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2022-03-29T09:19:00Z</dcterms:created>
  <dcterms:modified xsi:type="dcterms:W3CDTF">2022-03-29T09:40:00Z</dcterms:modified>
</cp:coreProperties>
</file>