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C2B" w:rsidRDefault="00707C2B" w:rsidP="00707C2B">
      <w:pPr>
        <w:jc w:val="center"/>
      </w:pPr>
      <w:r>
        <w:rPr>
          <w:noProof/>
          <w:lang w:eastAsia="it-IT"/>
        </w:rPr>
        <w:drawing>
          <wp:anchor distT="0" distB="0" distL="114300" distR="114300" simplePos="0" relativeHeight="251662336" behindDoc="0" locked="0" layoutInCell="1" allowOverlap="1">
            <wp:simplePos x="0" y="0"/>
            <wp:positionH relativeFrom="margin">
              <wp:posOffset>3336925</wp:posOffset>
            </wp:positionH>
            <wp:positionV relativeFrom="margin">
              <wp:posOffset>2119630</wp:posOffset>
            </wp:positionV>
            <wp:extent cx="3228340" cy="2421255"/>
            <wp:effectExtent l="19050" t="0" r="0" b="0"/>
            <wp:wrapSquare wrapText="bothSides"/>
            <wp:docPr id="10" name="Immagine 10"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magine correlata"/>
                    <pic:cNvPicPr>
                      <a:picLocks noChangeAspect="1" noChangeArrowheads="1"/>
                    </pic:cNvPicPr>
                  </pic:nvPicPr>
                  <pic:blipFill>
                    <a:blip r:embed="rId5" cstate="print"/>
                    <a:srcRect/>
                    <a:stretch>
                      <a:fillRect/>
                    </a:stretch>
                  </pic:blipFill>
                  <pic:spPr bwMode="auto">
                    <a:xfrm>
                      <a:off x="0" y="0"/>
                      <a:ext cx="3228340" cy="2421255"/>
                    </a:xfrm>
                    <a:prstGeom prst="rect">
                      <a:avLst/>
                    </a:prstGeom>
                    <a:ln>
                      <a:noFill/>
                    </a:ln>
                    <a:effectLst>
                      <a:softEdge rad="112500"/>
                    </a:effectLst>
                  </pic:spPr>
                </pic:pic>
              </a:graphicData>
            </a:graphic>
          </wp:anchor>
        </w:drawing>
      </w:r>
      <w:r w:rsidR="0032223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35pt;margin-top:62.7pt;width:536.4pt;height:92.7pt;z-index:251660288;mso-position-horizontal-relative:margin;mso-position-vertical-relative:margin" fillcolor="#c6d9f1 [671]">
            <v:shadow on="t" opacity="52429f"/>
            <v:textpath style="font-family:&quot;Arial Black&quot;;font-style:italic;v-text-kern:t" trim="t" fitpath="t" string="Ferragosto sul Lago di Como &#10;Varenna e Villa Monastero"/>
            <w10:wrap type="square" anchorx="margin" anchory="margin"/>
          </v:shape>
        </w:pict>
      </w:r>
      <w:r>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42pt" o:ole="">
            <v:imagedata r:id="rId6" o:title=""/>
          </v:shape>
          <o:OLEObject Type="Embed" ProgID="MSPhotoEd.3" ShapeID="_x0000_i1025" DrawAspect="Content" ObjectID="_1643436564" r:id="rId7"/>
        </w:object>
      </w:r>
    </w:p>
    <w:p w:rsidR="00707C2B" w:rsidRPr="00707C2B" w:rsidRDefault="00847EBE" w:rsidP="00707C2B">
      <w:r>
        <w:rPr>
          <w:noProof/>
          <w:lang w:eastAsia="it-IT"/>
        </w:rPr>
        <w:pict>
          <v:shape id="_x0000_s1028" type="#_x0000_t136" style="position:absolute;margin-left:-16.95pt;margin-top:528pt;width:519pt;height:82.35pt;z-index:251664384;mso-position-horizontal-relative:margin;mso-position-vertical-relative:margin" fillcolor="#622423 [1605]">
            <v:shadow on="t" opacity="52429f"/>
            <v:textpath style="font-family:&quot;Arial Black&quot;;font-style:italic;v-text-kern:t" trim="t" fitpath="t" string="Quota individuale: 78,00 €"/>
            <w10:wrap type="square" anchorx="margin" anchory="margin"/>
          </v:shape>
        </w:pict>
      </w:r>
      <w:r w:rsidR="0032223B">
        <w:rPr>
          <w:noProof/>
          <w:lang w:eastAsia="it-IT"/>
        </w:rPr>
        <w:pict>
          <v:shape id="_x0000_s1027" type="#_x0000_t136" style="position:absolute;margin-left:-10.3pt;margin-top:405.9pt;width:506.55pt;height:69.05pt;z-index:251663360;mso-position-horizontal-relative:margin;mso-position-vertical-relative:margin" fillcolor="#c6d9f1 [671]">
            <v:shadow on="t" opacity="52429f"/>
            <v:textpath style="font-family:&quot;Arial Black&quot;;font-style:italic;v-text-kern:t" trim="t" fitpath="t" string="Sabato 15 Agosto"/>
            <w10:wrap type="square" anchorx="margin" anchory="margin"/>
          </v:shape>
        </w:pict>
      </w:r>
      <w:r w:rsidR="00707C2B">
        <w:rPr>
          <w:noProof/>
          <w:lang w:eastAsia="it-IT"/>
        </w:rPr>
        <w:drawing>
          <wp:anchor distT="0" distB="0" distL="114300" distR="114300" simplePos="0" relativeHeight="251661312" behindDoc="0" locked="0" layoutInCell="1" allowOverlap="1">
            <wp:simplePos x="0" y="0"/>
            <wp:positionH relativeFrom="margin">
              <wp:posOffset>-533400</wp:posOffset>
            </wp:positionH>
            <wp:positionV relativeFrom="margin">
              <wp:posOffset>2185035</wp:posOffset>
            </wp:positionV>
            <wp:extent cx="3645535" cy="1666240"/>
            <wp:effectExtent l="19050" t="0" r="0" b="0"/>
            <wp:wrapSquare wrapText="bothSides"/>
            <wp:docPr id="7" name="Immagine 7" descr="Risultati immagini per lago di como var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sultati immagini per lago di como varenna"/>
                    <pic:cNvPicPr>
                      <a:picLocks noChangeAspect="1" noChangeArrowheads="1"/>
                    </pic:cNvPicPr>
                  </pic:nvPicPr>
                  <pic:blipFill>
                    <a:blip r:embed="rId8" cstate="print"/>
                    <a:srcRect/>
                    <a:stretch>
                      <a:fillRect/>
                    </a:stretch>
                  </pic:blipFill>
                  <pic:spPr bwMode="auto">
                    <a:xfrm>
                      <a:off x="0" y="0"/>
                      <a:ext cx="3645535" cy="1666240"/>
                    </a:xfrm>
                    <a:prstGeom prst="rect">
                      <a:avLst/>
                    </a:prstGeom>
                    <a:ln>
                      <a:noFill/>
                    </a:ln>
                    <a:effectLst>
                      <a:softEdge rad="112500"/>
                    </a:effectLst>
                  </pic:spPr>
                </pic:pic>
              </a:graphicData>
            </a:graphic>
          </wp:anchor>
        </w:drawing>
      </w:r>
    </w:p>
    <w:p w:rsidR="00707C2B" w:rsidRDefault="00707C2B" w:rsidP="00707C2B"/>
    <w:p w:rsidR="00707C2B" w:rsidRDefault="00707C2B" w:rsidP="00707C2B">
      <w:pPr>
        <w:spacing w:after="0"/>
        <w:jc w:val="center"/>
        <w:rPr>
          <w:rFonts w:ascii="Book Antiqua" w:hAnsi="Book Antiqua"/>
          <w:b/>
          <w:i/>
          <w:sz w:val="20"/>
          <w:szCs w:val="20"/>
          <w:u w:val="single"/>
        </w:rPr>
      </w:pPr>
      <w:r w:rsidRPr="00650F59">
        <w:rPr>
          <w:rFonts w:ascii="Book Antiqua" w:hAnsi="Book Antiqua"/>
          <w:b/>
          <w:i/>
          <w:sz w:val="20"/>
          <w:szCs w:val="20"/>
          <w:u w:val="single"/>
        </w:rPr>
        <w:t xml:space="preserve">Organizzazione Tecnica: </w:t>
      </w:r>
      <w:proofErr w:type="spellStart"/>
      <w:r w:rsidR="009937C4">
        <w:rPr>
          <w:rFonts w:ascii="Book Antiqua" w:hAnsi="Book Antiqua"/>
          <w:b/>
          <w:i/>
          <w:sz w:val="20"/>
          <w:szCs w:val="20"/>
          <w:u w:val="single"/>
        </w:rPr>
        <w:t>Tga</w:t>
      </w:r>
      <w:proofErr w:type="spellEnd"/>
      <w:r w:rsidR="009937C4">
        <w:rPr>
          <w:rFonts w:ascii="Book Antiqua" w:hAnsi="Book Antiqua"/>
          <w:b/>
          <w:i/>
          <w:sz w:val="20"/>
          <w:szCs w:val="20"/>
          <w:u w:val="single"/>
        </w:rPr>
        <w:t xml:space="preserve"> Viaggi Srl</w:t>
      </w:r>
    </w:p>
    <w:p w:rsidR="00847EBE" w:rsidRDefault="00847EBE" w:rsidP="00707C2B">
      <w:pPr>
        <w:spacing w:after="0"/>
        <w:jc w:val="center"/>
        <w:rPr>
          <w:rFonts w:ascii="Book Antiqua" w:hAnsi="Book Antiqua"/>
          <w:b/>
          <w:i/>
          <w:sz w:val="20"/>
          <w:szCs w:val="20"/>
          <w:u w:val="single"/>
        </w:rPr>
      </w:pPr>
    </w:p>
    <w:p w:rsidR="00847EBE" w:rsidRPr="00650F59" w:rsidRDefault="00847EBE" w:rsidP="00707C2B">
      <w:pPr>
        <w:spacing w:after="0"/>
        <w:jc w:val="center"/>
        <w:rPr>
          <w:rFonts w:ascii="Algerian" w:hAnsi="Algerian"/>
          <w:i/>
          <w:color w:val="FF0000"/>
          <w:sz w:val="20"/>
          <w:szCs w:val="20"/>
          <w:u w:val="single"/>
        </w:rPr>
      </w:pPr>
    </w:p>
    <w:p w:rsidR="00707C2B" w:rsidRPr="00650F59" w:rsidRDefault="00707C2B" w:rsidP="00707C2B">
      <w:pPr>
        <w:tabs>
          <w:tab w:val="left" w:pos="1221"/>
        </w:tabs>
        <w:spacing w:after="0"/>
        <w:jc w:val="center"/>
        <w:rPr>
          <w:rFonts w:asciiTheme="majorHAnsi" w:hAnsiTheme="majorHAnsi"/>
          <w:i/>
          <w:color w:val="C00000"/>
          <w:sz w:val="20"/>
          <w:szCs w:val="20"/>
          <w:u w:val="single"/>
        </w:rPr>
      </w:pPr>
      <w:r w:rsidRPr="00650F59">
        <w:rPr>
          <w:rFonts w:asciiTheme="majorHAnsi" w:hAnsiTheme="majorHAnsi"/>
          <w:i/>
          <w:color w:val="C00000"/>
          <w:sz w:val="20"/>
          <w:szCs w:val="20"/>
          <w:u w:val="single"/>
        </w:rPr>
        <w:t xml:space="preserve">ETSI Sede di Novara – Via dei Caccia 7/B -  tel. 0321/6751054-42  fax 0321/6751041 </w:t>
      </w:r>
      <w:proofErr w:type="spellStart"/>
      <w:r w:rsidRPr="00650F59">
        <w:rPr>
          <w:rFonts w:asciiTheme="majorHAnsi" w:hAnsiTheme="majorHAnsi"/>
          <w:i/>
          <w:color w:val="C00000"/>
          <w:sz w:val="20"/>
          <w:szCs w:val="20"/>
          <w:u w:val="single"/>
        </w:rPr>
        <w:t>etsi@cislnovara</w:t>
      </w:r>
      <w:proofErr w:type="spellEnd"/>
    </w:p>
    <w:p w:rsidR="00707C2B" w:rsidRDefault="00707C2B" w:rsidP="00707C2B">
      <w:pPr>
        <w:jc w:val="center"/>
      </w:pPr>
    </w:p>
    <w:p w:rsidR="009937C4" w:rsidRDefault="009937C4" w:rsidP="009937C4">
      <w:pPr>
        <w:spacing w:line="240" w:lineRule="auto"/>
        <w:jc w:val="both"/>
        <w:rPr>
          <w:rFonts w:cstheme="minorHAnsi"/>
          <w:i/>
        </w:rPr>
      </w:pPr>
      <w:r w:rsidRPr="009937C4">
        <w:rPr>
          <w:rFonts w:cstheme="minorHAnsi"/>
          <w:b/>
          <w:i/>
          <w:u w:val="single"/>
        </w:rPr>
        <w:lastRenderedPageBreak/>
        <w:t>Ore 07:30</w:t>
      </w:r>
      <w:r>
        <w:rPr>
          <w:rFonts w:cstheme="minorHAnsi"/>
          <w:b/>
          <w:i/>
          <w:u w:val="single"/>
        </w:rPr>
        <w:t>:</w:t>
      </w:r>
      <w:r w:rsidR="00847EBE">
        <w:rPr>
          <w:rFonts w:cstheme="minorHAnsi"/>
          <w:i/>
        </w:rPr>
        <w:t xml:space="preserve"> ritrovo dei partecipanti nei  luoghi</w:t>
      </w:r>
      <w:r w:rsidRPr="009937C4">
        <w:rPr>
          <w:rFonts w:cstheme="minorHAnsi"/>
          <w:i/>
        </w:rPr>
        <w:t xml:space="preserve"> conv</w:t>
      </w:r>
      <w:r w:rsidR="00847EBE">
        <w:rPr>
          <w:rFonts w:cstheme="minorHAnsi"/>
          <w:i/>
        </w:rPr>
        <w:t xml:space="preserve">enuti </w:t>
      </w:r>
      <w:r>
        <w:rPr>
          <w:rFonts w:cstheme="minorHAnsi"/>
          <w:i/>
        </w:rPr>
        <w:t xml:space="preserve"> e partenza per il</w:t>
      </w:r>
      <w:r w:rsidRPr="009937C4">
        <w:rPr>
          <w:rFonts w:cstheme="minorHAnsi"/>
          <w:i/>
        </w:rPr>
        <w:t xml:space="preserve"> Lago di Como. </w:t>
      </w:r>
    </w:p>
    <w:p w:rsidR="009937C4" w:rsidRPr="009937C4" w:rsidRDefault="002D32D1" w:rsidP="009937C4">
      <w:pPr>
        <w:spacing w:line="240" w:lineRule="auto"/>
        <w:jc w:val="both"/>
        <w:rPr>
          <w:rFonts w:cstheme="minorHAnsi"/>
          <w:i/>
        </w:rPr>
      </w:pPr>
      <w:r>
        <w:rPr>
          <w:rFonts w:cstheme="minorHAnsi"/>
          <w:b/>
          <w:i/>
          <w:noProof/>
          <w:u w:val="single"/>
          <w:lang w:eastAsia="it-IT"/>
        </w:rPr>
        <w:drawing>
          <wp:anchor distT="0" distB="0" distL="114300" distR="114300" simplePos="0" relativeHeight="251665408" behindDoc="0" locked="0" layoutInCell="1" allowOverlap="1">
            <wp:simplePos x="0" y="0"/>
            <wp:positionH relativeFrom="margin">
              <wp:posOffset>3110230</wp:posOffset>
            </wp:positionH>
            <wp:positionV relativeFrom="margin">
              <wp:posOffset>334645</wp:posOffset>
            </wp:positionV>
            <wp:extent cx="3206750" cy="1828800"/>
            <wp:effectExtent l="19050" t="0" r="0" b="0"/>
            <wp:wrapSquare wrapText="bothSides"/>
            <wp:docPr id="15" name="Immagine 15" descr="Risultati immagini per VARE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sultati immagini per VARENNA"/>
                    <pic:cNvPicPr>
                      <a:picLocks noChangeAspect="1" noChangeArrowheads="1"/>
                    </pic:cNvPicPr>
                  </pic:nvPicPr>
                  <pic:blipFill>
                    <a:blip r:embed="rId9" cstate="print"/>
                    <a:srcRect/>
                    <a:stretch>
                      <a:fillRect/>
                    </a:stretch>
                  </pic:blipFill>
                  <pic:spPr bwMode="auto">
                    <a:xfrm>
                      <a:off x="0" y="0"/>
                      <a:ext cx="3206750" cy="1828800"/>
                    </a:xfrm>
                    <a:prstGeom prst="rect">
                      <a:avLst/>
                    </a:prstGeom>
                    <a:ln>
                      <a:noFill/>
                    </a:ln>
                    <a:effectLst>
                      <a:softEdge rad="112500"/>
                    </a:effectLst>
                  </pic:spPr>
                </pic:pic>
              </a:graphicData>
            </a:graphic>
          </wp:anchor>
        </w:drawing>
      </w:r>
      <w:r w:rsidR="009937C4" w:rsidRPr="009937C4">
        <w:rPr>
          <w:rFonts w:cstheme="minorHAnsi"/>
          <w:b/>
          <w:i/>
          <w:u w:val="single"/>
        </w:rPr>
        <w:t>Ore 09.30:</w:t>
      </w:r>
      <w:r w:rsidR="009937C4">
        <w:rPr>
          <w:rFonts w:cstheme="minorHAnsi"/>
          <w:i/>
        </w:rPr>
        <w:t xml:space="preserve"> </w:t>
      </w:r>
      <w:r w:rsidR="009937C4" w:rsidRPr="009937C4">
        <w:rPr>
          <w:rFonts w:cstheme="minorHAnsi"/>
          <w:i/>
        </w:rPr>
        <w:t xml:space="preserve"> arrivo a </w:t>
      </w:r>
      <w:proofErr w:type="spellStart"/>
      <w:r w:rsidR="009937C4" w:rsidRPr="002D32D1">
        <w:rPr>
          <w:rFonts w:cstheme="minorHAnsi"/>
          <w:b/>
          <w:i/>
          <w:u w:val="single"/>
        </w:rPr>
        <w:t>Varenna</w:t>
      </w:r>
      <w:proofErr w:type="spellEnd"/>
      <w:r w:rsidR="009937C4" w:rsidRPr="002D32D1">
        <w:rPr>
          <w:rFonts w:cstheme="minorHAnsi"/>
          <w:b/>
          <w:i/>
          <w:u w:val="single"/>
        </w:rPr>
        <w:t xml:space="preserve"> </w:t>
      </w:r>
      <w:r w:rsidR="009937C4" w:rsidRPr="009937C4">
        <w:rPr>
          <w:rFonts w:cstheme="minorHAnsi"/>
          <w:i/>
        </w:rPr>
        <w:t xml:space="preserve">per la visita libera. </w:t>
      </w:r>
      <w:proofErr w:type="spellStart"/>
      <w:r w:rsidR="009937C4" w:rsidRPr="009937C4">
        <w:rPr>
          <w:rFonts w:cstheme="minorHAnsi"/>
          <w:i/>
        </w:rPr>
        <w:t>Varenna</w:t>
      </w:r>
      <w:proofErr w:type="spellEnd"/>
      <w:r w:rsidR="009937C4" w:rsidRPr="009937C4">
        <w:rPr>
          <w:rFonts w:cstheme="minorHAnsi"/>
          <w:i/>
        </w:rPr>
        <w:t xml:space="preserve"> a un piccolo borgo lambito dalle acque del Lago di Como, abbracciato dalle montagne e dominato dai resti di un castello medievale, ed e ricco di storia e immerso nella natura. Anche solo camminare tra i suoi vicoli e le sue contrade a piac</w:t>
      </w:r>
      <w:r w:rsidR="009937C4">
        <w:rPr>
          <w:rFonts w:cstheme="minorHAnsi"/>
          <w:i/>
        </w:rPr>
        <w:t>evole e, in alcuni punti, si può</w:t>
      </w:r>
      <w:r w:rsidR="009937C4" w:rsidRPr="009937C4">
        <w:rPr>
          <w:rFonts w:cstheme="minorHAnsi"/>
          <w:i/>
        </w:rPr>
        <w:t xml:space="preserve"> ancora ammirare l'aspetto originario</w:t>
      </w:r>
      <w:r w:rsidR="009937C4">
        <w:rPr>
          <w:rFonts w:cstheme="minorHAnsi"/>
          <w:i/>
        </w:rPr>
        <w:t xml:space="preserve"> del borgo medievale. Non si può</w:t>
      </w:r>
      <w:r w:rsidR="009937C4" w:rsidRPr="009937C4">
        <w:rPr>
          <w:rFonts w:cstheme="minorHAnsi"/>
          <w:i/>
        </w:rPr>
        <w:t xml:space="preserve"> non rimanere colpiti dalla bellezza del paesaggio: le casette di tutti i colori che si riflettono sull'acqua e i vicoli pittoreschi trasmettono al visitatore un'atmosfera romantica.</w:t>
      </w:r>
    </w:p>
    <w:p w:rsidR="009937C4" w:rsidRPr="001474E9" w:rsidRDefault="009937C4" w:rsidP="009937C4">
      <w:pPr>
        <w:spacing w:line="240" w:lineRule="auto"/>
        <w:jc w:val="both"/>
        <w:rPr>
          <w:rFonts w:cstheme="minorHAnsi"/>
          <w:b/>
          <w:i/>
          <w:u w:val="single"/>
        </w:rPr>
      </w:pPr>
      <w:r w:rsidRPr="001474E9">
        <w:rPr>
          <w:rFonts w:cstheme="minorHAnsi"/>
          <w:b/>
          <w:i/>
          <w:u w:val="single"/>
        </w:rPr>
        <w:t>Sosta per il pranzo in ristorante per gustare i piatti tradizionali della cucina locale.</w:t>
      </w:r>
    </w:p>
    <w:p w:rsidR="009937C4" w:rsidRPr="009937C4" w:rsidRDefault="002D32D1" w:rsidP="009937C4">
      <w:pPr>
        <w:spacing w:line="240" w:lineRule="auto"/>
        <w:jc w:val="both"/>
        <w:rPr>
          <w:rFonts w:cstheme="minorHAnsi"/>
          <w:i/>
        </w:rPr>
      </w:pPr>
      <w:r>
        <w:rPr>
          <w:rFonts w:cstheme="minorHAnsi"/>
          <w:i/>
          <w:noProof/>
          <w:lang w:eastAsia="it-IT"/>
        </w:rPr>
        <w:drawing>
          <wp:anchor distT="0" distB="0" distL="114300" distR="114300" simplePos="0" relativeHeight="251666432" behindDoc="0" locked="0" layoutInCell="1" allowOverlap="1">
            <wp:simplePos x="0" y="0"/>
            <wp:positionH relativeFrom="margin">
              <wp:posOffset>-152400</wp:posOffset>
            </wp:positionH>
            <wp:positionV relativeFrom="margin">
              <wp:posOffset>3216910</wp:posOffset>
            </wp:positionV>
            <wp:extent cx="3074670" cy="1843405"/>
            <wp:effectExtent l="19050" t="0" r="0" b="0"/>
            <wp:wrapSquare wrapText="bothSides"/>
            <wp:docPr id="18" name="Immagine 18"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magine correlata"/>
                    <pic:cNvPicPr>
                      <a:picLocks noChangeAspect="1" noChangeArrowheads="1"/>
                    </pic:cNvPicPr>
                  </pic:nvPicPr>
                  <pic:blipFill>
                    <a:blip r:embed="rId10" cstate="print"/>
                    <a:srcRect/>
                    <a:stretch>
                      <a:fillRect/>
                    </a:stretch>
                  </pic:blipFill>
                  <pic:spPr bwMode="auto">
                    <a:xfrm>
                      <a:off x="0" y="0"/>
                      <a:ext cx="3074670" cy="1843405"/>
                    </a:xfrm>
                    <a:prstGeom prst="rect">
                      <a:avLst/>
                    </a:prstGeom>
                    <a:ln>
                      <a:noFill/>
                    </a:ln>
                    <a:effectLst>
                      <a:softEdge rad="112500"/>
                    </a:effectLst>
                  </pic:spPr>
                </pic:pic>
              </a:graphicData>
            </a:graphic>
          </wp:anchor>
        </w:drawing>
      </w:r>
      <w:r w:rsidR="009937C4" w:rsidRPr="009937C4">
        <w:rPr>
          <w:rFonts w:cstheme="minorHAnsi"/>
          <w:i/>
        </w:rPr>
        <w:t xml:space="preserve">Nel pomeriggio visita con guida di </w:t>
      </w:r>
      <w:r w:rsidR="009937C4" w:rsidRPr="002D32D1">
        <w:rPr>
          <w:rFonts w:cstheme="minorHAnsi"/>
          <w:b/>
          <w:i/>
          <w:u w:val="single"/>
        </w:rPr>
        <w:t>Villa Monastero</w:t>
      </w:r>
      <w:r w:rsidR="009937C4" w:rsidRPr="009937C4">
        <w:rPr>
          <w:rFonts w:cstheme="minorHAnsi"/>
          <w:i/>
        </w:rPr>
        <w:t xml:space="preserve">, una splendida Casa Museo considerata tra le ville storiche pia belle del Lago di Como. Questa villa 6 nata dalla trasformazione di un antico monastero femminile di formazione cistercense, oggi invece ospita tra le sue mura oggetti che testimoniano </w:t>
      </w:r>
      <w:proofErr w:type="spellStart"/>
      <w:r w:rsidR="009937C4" w:rsidRPr="009937C4">
        <w:rPr>
          <w:rFonts w:cstheme="minorHAnsi"/>
          <w:i/>
        </w:rPr>
        <w:t>it</w:t>
      </w:r>
      <w:proofErr w:type="spellEnd"/>
      <w:r w:rsidR="009937C4" w:rsidRPr="009937C4">
        <w:rPr>
          <w:rFonts w:cstheme="minorHAnsi"/>
          <w:i/>
        </w:rPr>
        <w:t xml:space="preserve"> passaggio di tutti i suoi innumerevoli proprietari. II percorso interno si snoda attraverso 14 ambienti arredati che permettono al visitatore di ammirare arredi e oggetti appartenenti a diversi stili e anni. II bellissimo giardino a caratterizzato da piante provenienti da ogni parte del globo che permettono alla villa di essere sempre colorata, grazie anche al clima del lago. Passeggiando per il giardino ci si imbatte in fontane ornate, piccoli orti, statue e terrazzamenti a lago.</w:t>
      </w:r>
    </w:p>
    <w:p w:rsidR="00271A5B" w:rsidRDefault="00847EBE" w:rsidP="009937C4">
      <w:pPr>
        <w:spacing w:line="240" w:lineRule="auto"/>
        <w:jc w:val="both"/>
        <w:rPr>
          <w:rFonts w:cstheme="minorHAnsi"/>
          <w:i/>
        </w:rPr>
      </w:pPr>
      <w:r>
        <w:rPr>
          <w:rFonts w:cstheme="minorHAnsi"/>
          <w:b/>
          <w:i/>
          <w:u w:val="single"/>
        </w:rPr>
        <w:t xml:space="preserve">Nel tardo pomeriggio </w:t>
      </w:r>
      <w:r w:rsidR="002D32D1">
        <w:rPr>
          <w:rFonts w:cstheme="minorHAnsi"/>
          <w:b/>
          <w:i/>
          <w:u w:val="single"/>
        </w:rPr>
        <w:t xml:space="preserve"> </w:t>
      </w:r>
      <w:r w:rsidR="009937C4">
        <w:rPr>
          <w:rFonts w:cstheme="minorHAnsi"/>
          <w:i/>
        </w:rPr>
        <w:t xml:space="preserve"> partenza per il</w:t>
      </w:r>
      <w:r w:rsidR="002D32D1">
        <w:rPr>
          <w:rFonts w:cstheme="minorHAnsi"/>
          <w:i/>
        </w:rPr>
        <w:t xml:space="preserve"> rientro a Novara</w:t>
      </w:r>
    </w:p>
    <w:p w:rsidR="00075B79" w:rsidRDefault="00075B79" w:rsidP="00075B79">
      <w:pPr>
        <w:pStyle w:val="NormaleWeb"/>
        <w:spacing w:before="0" w:beforeAutospacing="0"/>
        <w:rPr>
          <w:rStyle w:val="Enfasigrassetto"/>
          <w:rFonts w:ascii="Cambria" w:hAnsi="Cambria"/>
          <w:i/>
          <w:sz w:val="28"/>
          <w:szCs w:val="28"/>
          <w:u w:val="single"/>
        </w:rPr>
      </w:pPr>
    </w:p>
    <w:p w:rsidR="00075B79" w:rsidRDefault="00075B79" w:rsidP="00075B79">
      <w:pPr>
        <w:pStyle w:val="NormaleWeb"/>
        <w:spacing w:before="0" w:beforeAutospacing="0"/>
        <w:rPr>
          <w:rStyle w:val="Enfasigrassetto"/>
          <w:rFonts w:ascii="Cambria" w:hAnsi="Cambria"/>
          <w:i/>
          <w:sz w:val="28"/>
          <w:szCs w:val="28"/>
          <w:u w:val="single"/>
        </w:rPr>
      </w:pPr>
      <w:r w:rsidRPr="0049114C">
        <w:rPr>
          <w:rStyle w:val="Enfasigrassetto"/>
          <w:rFonts w:ascii="Cambria" w:hAnsi="Cambria"/>
          <w:i/>
          <w:sz w:val="28"/>
          <w:szCs w:val="28"/>
          <w:u w:val="single"/>
        </w:rPr>
        <w:t>La Quota comprende:</w:t>
      </w:r>
    </w:p>
    <w:p w:rsidR="00075B79" w:rsidRPr="00075B79" w:rsidRDefault="00075B79" w:rsidP="00075B79">
      <w:pPr>
        <w:pStyle w:val="NormaleWeb"/>
        <w:numPr>
          <w:ilvl w:val="0"/>
          <w:numId w:val="1"/>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 xml:space="preserve">Accompagnatore </w:t>
      </w:r>
      <w:proofErr w:type="spellStart"/>
      <w:r w:rsidRPr="00075B79">
        <w:rPr>
          <w:rStyle w:val="Enfasigrassetto"/>
          <w:rFonts w:asciiTheme="minorHAnsi" w:hAnsiTheme="minorHAnsi" w:cstheme="minorHAnsi"/>
          <w:b w:val="0"/>
          <w:i/>
          <w:sz w:val="22"/>
          <w:szCs w:val="22"/>
        </w:rPr>
        <w:t>etsi</w:t>
      </w:r>
      <w:proofErr w:type="spellEnd"/>
    </w:p>
    <w:p w:rsidR="00075B79" w:rsidRPr="00075B79" w:rsidRDefault="00075B79" w:rsidP="00075B79">
      <w:pPr>
        <w:pStyle w:val="NormaleWeb"/>
        <w:numPr>
          <w:ilvl w:val="0"/>
          <w:numId w:val="1"/>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Viaggio in bus</w:t>
      </w:r>
    </w:p>
    <w:p w:rsidR="00075B79" w:rsidRPr="00075B79" w:rsidRDefault="00075B79" w:rsidP="00075B79">
      <w:pPr>
        <w:pStyle w:val="NormaleWeb"/>
        <w:numPr>
          <w:ilvl w:val="0"/>
          <w:numId w:val="1"/>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 xml:space="preserve">Visita libera di </w:t>
      </w:r>
      <w:proofErr w:type="spellStart"/>
      <w:r w:rsidRPr="00075B79">
        <w:rPr>
          <w:rStyle w:val="Enfasigrassetto"/>
          <w:rFonts w:asciiTheme="minorHAnsi" w:hAnsiTheme="minorHAnsi" w:cstheme="minorHAnsi"/>
          <w:b w:val="0"/>
          <w:i/>
          <w:sz w:val="22"/>
          <w:szCs w:val="22"/>
        </w:rPr>
        <w:t>Varenna</w:t>
      </w:r>
      <w:proofErr w:type="spellEnd"/>
    </w:p>
    <w:p w:rsidR="00075B79" w:rsidRPr="00075B79" w:rsidRDefault="00075B79" w:rsidP="00075B79">
      <w:pPr>
        <w:pStyle w:val="NormaleWeb"/>
        <w:numPr>
          <w:ilvl w:val="0"/>
          <w:numId w:val="1"/>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Pranzo in ristorante</w:t>
      </w:r>
    </w:p>
    <w:p w:rsidR="00075B79" w:rsidRPr="00075B79" w:rsidRDefault="00075B79" w:rsidP="00075B79">
      <w:pPr>
        <w:pStyle w:val="NormaleWeb"/>
        <w:numPr>
          <w:ilvl w:val="0"/>
          <w:numId w:val="1"/>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Ingresso e visita guidata alla Villa Monastero</w:t>
      </w:r>
    </w:p>
    <w:p w:rsidR="00075B79" w:rsidRDefault="00075B79" w:rsidP="00075B79">
      <w:pPr>
        <w:pStyle w:val="NormaleWeb"/>
        <w:numPr>
          <w:ilvl w:val="0"/>
          <w:numId w:val="1"/>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Assicurazione</w:t>
      </w:r>
    </w:p>
    <w:p w:rsidR="00075B79" w:rsidRDefault="00075B79" w:rsidP="00075B79">
      <w:pPr>
        <w:pStyle w:val="NormaleWeb"/>
        <w:spacing w:before="0" w:beforeAutospacing="0"/>
        <w:rPr>
          <w:rStyle w:val="Enfasigrassetto"/>
          <w:rFonts w:ascii="Cambria" w:hAnsi="Cambria"/>
          <w:i/>
          <w:sz w:val="28"/>
          <w:szCs w:val="28"/>
          <w:u w:val="single"/>
        </w:rPr>
      </w:pPr>
    </w:p>
    <w:p w:rsidR="00075B79" w:rsidRDefault="00075B79" w:rsidP="00075B79">
      <w:pPr>
        <w:pStyle w:val="NormaleWeb"/>
        <w:spacing w:before="0" w:beforeAutospacing="0"/>
        <w:rPr>
          <w:rStyle w:val="Enfasigrassetto"/>
          <w:rFonts w:ascii="Cambria" w:hAnsi="Cambria"/>
          <w:i/>
          <w:sz w:val="28"/>
          <w:szCs w:val="28"/>
          <w:u w:val="single"/>
        </w:rPr>
      </w:pPr>
      <w:r w:rsidRPr="0049114C">
        <w:rPr>
          <w:rStyle w:val="Enfasigrassetto"/>
          <w:rFonts w:ascii="Cambria" w:hAnsi="Cambria"/>
          <w:i/>
          <w:sz w:val="28"/>
          <w:szCs w:val="28"/>
          <w:u w:val="single"/>
        </w:rPr>
        <w:t>La Quota</w:t>
      </w:r>
      <w:r>
        <w:rPr>
          <w:rStyle w:val="Enfasigrassetto"/>
          <w:rFonts w:ascii="Cambria" w:hAnsi="Cambria"/>
          <w:i/>
          <w:sz w:val="28"/>
          <w:szCs w:val="28"/>
          <w:u w:val="single"/>
        </w:rPr>
        <w:t xml:space="preserve"> non</w:t>
      </w:r>
      <w:r w:rsidRPr="0049114C">
        <w:rPr>
          <w:rStyle w:val="Enfasigrassetto"/>
          <w:rFonts w:ascii="Cambria" w:hAnsi="Cambria"/>
          <w:i/>
          <w:sz w:val="28"/>
          <w:szCs w:val="28"/>
          <w:u w:val="single"/>
        </w:rPr>
        <w:t xml:space="preserve"> comprende:</w:t>
      </w:r>
    </w:p>
    <w:p w:rsidR="00075B79" w:rsidRPr="00075B79" w:rsidRDefault="00075B79" w:rsidP="00075B79">
      <w:pPr>
        <w:pStyle w:val="NormaleWeb"/>
        <w:numPr>
          <w:ilvl w:val="0"/>
          <w:numId w:val="2"/>
        </w:numPr>
        <w:spacing w:before="0" w:before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Extra di carattere personale</w:t>
      </w:r>
    </w:p>
    <w:p w:rsidR="00075B79" w:rsidRPr="00075B79" w:rsidRDefault="00075B79" w:rsidP="00075B79">
      <w:pPr>
        <w:pStyle w:val="NormaleWeb"/>
        <w:numPr>
          <w:ilvl w:val="0"/>
          <w:numId w:val="2"/>
        </w:numPr>
        <w:spacing w:before="0" w:beforeAutospacing="0" w:after="0" w:afterAutospacing="0"/>
        <w:rPr>
          <w:rStyle w:val="Enfasigrassetto"/>
          <w:rFonts w:asciiTheme="minorHAnsi" w:hAnsiTheme="minorHAnsi" w:cstheme="minorHAnsi"/>
          <w:b w:val="0"/>
          <w:i/>
          <w:sz w:val="22"/>
          <w:szCs w:val="22"/>
        </w:rPr>
      </w:pPr>
      <w:r w:rsidRPr="00075B79">
        <w:rPr>
          <w:rStyle w:val="Enfasigrassetto"/>
          <w:rFonts w:asciiTheme="minorHAnsi" w:hAnsiTheme="minorHAnsi" w:cstheme="minorHAnsi"/>
          <w:b w:val="0"/>
          <w:i/>
          <w:sz w:val="22"/>
          <w:szCs w:val="22"/>
        </w:rPr>
        <w:t>Tutto quanto non indicato in programma e  nella voce “La quota comprende”</w:t>
      </w:r>
    </w:p>
    <w:sectPr w:rsidR="00075B79" w:rsidRPr="00075B79" w:rsidSect="001474E9">
      <w:pgSz w:w="11906" w:h="16838" w:code="9"/>
      <w:pgMar w:top="993"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42003"/>
    <w:multiLevelType w:val="hybridMultilevel"/>
    <w:tmpl w:val="7EB42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3E3112B"/>
    <w:multiLevelType w:val="hybridMultilevel"/>
    <w:tmpl w:val="81564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707C2B"/>
    <w:rsid w:val="00075B79"/>
    <w:rsid w:val="000A4DAC"/>
    <w:rsid w:val="001474E9"/>
    <w:rsid w:val="002D32D1"/>
    <w:rsid w:val="0032223B"/>
    <w:rsid w:val="00707C2B"/>
    <w:rsid w:val="00847EBE"/>
    <w:rsid w:val="00970D92"/>
    <w:rsid w:val="009937C4"/>
    <w:rsid w:val="00FB0B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D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07C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7C2B"/>
    <w:rPr>
      <w:rFonts w:ascii="Tahoma" w:hAnsi="Tahoma" w:cs="Tahoma"/>
      <w:sz w:val="16"/>
      <w:szCs w:val="16"/>
    </w:rPr>
  </w:style>
  <w:style w:type="paragraph" w:styleId="NormaleWeb">
    <w:name w:val="Normal (Web)"/>
    <w:basedOn w:val="Normale"/>
    <w:unhideWhenUsed/>
    <w:rsid w:val="00075B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qFormat/>
    <w:rsid w:val="00075B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309</Words>
  <Characters>1764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2019-12-03T10:41:00Z</dcterms:created>
  <dcterms:modified xsi:type="dcterms:W3CDTF">2020-02-17T08:23:00Z</dcterms:modified>
</cp:coreProperties>
</file>