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D3" w:rsidRPr="005857D3" w:rsidRDefault="005857D3" w:rsidP="005857D3">
      <w:pPr>
        <w:tabs>
          <w:tab w:val="left" w:pos="8291"/>
        </w:tabs>
        <w:outlineLvl w:val="0"/>
        <w:rPr>
          <w:rFonts w:eastAsia="Times New Roman" w:cs="Times New Roman"/>
          <w:b/>
          <w:bCs/>
          <w:caps/>
          <w:kern w:val="36"/>
          <w:sz w:val="34"/>
          <w:szCs w:val="34"/>
        </w:rPr>
      </w:pPr>
      <w:r>
        <w:rPr>
          <w:rFonts w:eastAsia="Times New Roman" w:cs="Times New Roman"/>
          <w:b/>
          <w:bCs/>
          <w:caps/>
          <w:noProof/>
          <w:kern w:val="36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4322445</wp:posOffset>
            </wp:positionH>
            <wp:positionV relativeFrom="margin">
              <wp:align>top</wp:align>
            </wp:positionV>
            <wp:extent cx="1225550" cy="495300"/>
            <wp:effectExtent l="19050" t="19050" r="12700" b="1905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95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57D3">
        <w:rPr>
          <w:rFonts w:eastAsia="Times New Roman" w:cs="Times New Roman"/>
          <w:b/>
          <w:bCs/>
          <w:caps/>
          <w:kern w:val="36"/>
          <w:sz w:val="34"/>
          <w:szCs w:val="34"/>
        </w:rPr>
        <w:drawing>
          <wp:inline distT="0" distB="0" distL="0" distR="0">
            <wp:extent cx="2516332" cy="301960"/>
            <wp:effectExtent l="19050" t="19050" r="17318" b="21890"/>
            <wp:docPr id="2" name="Immagine 3" descr="https://www.tumifaigirar.net/sites/default/files/styles/large/public/logo-small_0.png?itok=5ro6ha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umifaigirar.net/sites/default/files/styles/large/public/logo-small_0.png?itok=5ro6hah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32" cy="3019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Fonts w:eastAsia="Times New Roman" w:cs="Times New Roman"/>
            <w:b/>
            <w:bCs/>
            <w:caps/>
            <w:kern w:val="36"/>
            <w:sz w:val="34"/>
            <w:szCs w:val="34"/>
          </w:rPr>
          <w:tab/>
        </w:r>
        <w:r w:rsidRPr="005857D3">
          <w:rPr>
            <w:rFonts w:eastAsia="Times New Roman" w:cs="Times New Roman"/>
            <w:b/>
            <w:bCs/>
            <w:caps/>
            <w:color w:val="FFA500"/>
            <w:kern w:val="36"/>
            <w:sz w:val="34"/>
            <w:szCs w:val="34"/>
          </w:rPr>
          <w:br/>
        </w:r>
        <w:r w:rsidRPr="005857D3">
          <w:rPr>
            <w:rFonts w:eastAsia="Times New Roman" w:cs="Times New Roman"/>
            <w:b/>
            <w:bCs/>
            <w:caps/>
            <w:color w:val="FFC000"/>
            <w:kern w:val="36"/>
            <w:sz w:val="36"/>
            <w:szCs w:val="36"/>
            <w:u w:val="single"/>
          </w:rPr>
          <w:t xml:space="preserve">FESTA DELLA DONNA </w:t>
        </w:r>
        <w:proofErr w:type="spellStart"/>
        <w:r w:rsidRPr="005857D3">
          <w:rPr>
            <w:rFonts w:eastAsia="Times New Roman" w:cs="Times New Roman"/>
            <w:b/>
            <w:bCs/>
            <w:caps/>
            <w:color w:val="FFC000"/>
            <w:kern w:val="36"/>
            <w:sz w:val="36"/>
            <w:szCs w:val="36"/>
            <w:u w:val="single"/>
          </w:rPr>
          <w:t>A…</w:t>
        </w:r>
        <w:proofErr w:type="spellEnd"/>
        <w:r w:rsidRPr="005857D3">
          <w:rPr>
            <w:rFonts w:eastAsia="Times New Roman" w:cs="Times New Roman"/>
            <w:b/>
            <w:bCs/>
            <w:caps/>
            <w:color w:val="FFC000"/>
            <w:kern w:val="36"/>
            <w:sz w:val="36"/>
            <w:szCs w:val="36"/>
            <w:u w:val="single"/>
          </w:rPr>
          <w:t xml:space="preserve"> SIRACUSA E NOTO</w:t>
        </w:r>
      </w:hyperlink>
    </w:p>
    <w:p w:rsidR="005857D3" w:rsidRPr="005857D3" w:rsidRDefault="005857D3" w:rsidP="005857D3">
      <w:pPr>
        <w:shd w:val="clear" w:color="auto" w:fill="FFFFFF"/>
        <w:jc w:val="center"/>
        <w:rPr>
          <w:rFonts w:eastAsia="Times New Roman" w:cs="Times New Roman"/>
          <w:color w:val="000000"/>
          <w:sz w:val="15"/>
          <w:szCs w:val="15"/>
        </w:rPr>
      </w:pPr>
      <w:r>
        <w:rPr>
          <w:rFonts w:eastAsia="Times New Roman" w:cs="Times New Roman"/>
          <w:noProof/>
          <w:color w:val="000000"/>
          <w:sz w:val="15"/>
          <w:szCs w:val="15"/>
        </w:rPr>
        <w:drawing>
          <wp:inline distT="0" distB="0" distL="0" distR="0">
            <wp:extent cx="3209059" cy="1956456"/>
            <wp:effectExtent l="19050" t="0" r="0" b="0"/>
            <wp:docPr id="1" name="Immagine 1" descr="https://www.tumifaigirar.net/sites/default/files/styles/large/public/field/image/SIRAC.jpg?itok=rs9qXB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mifaigirar.net/sites/default/files/styles/large/public/field/image/SIRAC.jpg?itok=rs9qXBc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900" cy="195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7D3" w:rsidRPr="005857D3" w:rsidRDefault="005857D3" w:rsidP="005857D3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b/>
          <w:bCs/>
          <w:color w:val="000000"/>
        </w:rPr>
        <w:t>FESTA DELLA DONNA </w:t>
      </w:r>
      <w:proofErr w:type="spellStart"/>
      <w:r w:rsidRPr="005857D3">
        <w:rPr>
          <w:rFonts w:ascii="Verdana" w:eastAsia="Times New Roman" w:hAnsi="Verdana" w:cs="Times New Roman"/>
          <w:b/>
          <w:bCs/>
          <w:color w:val="000000"/>
        </w:rPr>
        <w:t>a…</w:t>
      </w:r>
      <w:proofErr w:type="spellEnd"/>
      <w:r w:rsidRPr="005857D3">
        <w:rPr>
          <w:rFonts w:ascii="Verdana" w:eastAsia="Times New Roman" w:hAnsi="Verdana" w:cs="Times New Roman"/>
          <w:b/>
          <w:bCs/>
          <w:color w:val="000000"/>
        </w:rPr>
        <w:t xml:space="preserve"> SIRACUSA e NOTO</w:t>
      </w:r>
    </w:p>
    <w:p w:rsidR="005857D3" w:rsidRPr="005857D3" w:rsidRDefault="005857D3" w:rsidP="005857D3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b/>
          <w:bCs/>
          <w:color w:val="000000"/>
          <w:highlight w:val="yellow"/>
        </w:rPr>
        <w:t>8 marzo 2023</w:t>
      </w:r>
    </w:p>
    <w:p w:rsidR="005857D3" w:rsidRPr="005857D3" w:rsidRDefault="005857D3" w:rsidP="005857D3">
      <w:pPr>
        <w:shd w:val="clear" w:color="auto" w:fill="FFFFFF"/>
        <w:spacing w:after="168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eastAsia="Times New Roman" w:cs="Times New Roman"/>
          <w:color w:val="000000"/>
          <w:sz w:val="15"/>
          <w:szCs w:val="15"/>
        </w:rPr>
        <w:t> </w:t>
      </w: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In mattinata trasferimento facoltativo all’aeroporto di Milano Malpensa, disbrigo delle formalità di imbarco e partenza con il volo per Catania. All’arrivo trasferimento facoltativo a Noto, capitale del barocco Europeo, graziosa cittadina interamente ricostruita dopo il terremoto del 1693 che ha distrutto gran parte della Sicilia Meridionale. Ricostruita da zero in un luogo meno impervio e più vasto che degrada verso il mare, ricostruita in uno stile assolutamente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nuovo…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il Barocco! Città meravigliosa rinata da un evento drammatico con gli edifici di un luminoso color miele dato dai materiali utilizzati, con Palazzi, Chiese, Monasteri,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Fontane…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tutti espressione unica del Barocco, tanto da essere definita “Giardino di Pietra”.</w:t>
      </w:r>
    </w:p>
    <w:p w:rsidR="005857D3" w:rsidRPr="005857D3" w:rsidRDefault="005857D3" w:rsidP="005857D3">
      <w:pPr>
        <w:shd w:val="clear" w:color="auto" w:fill="FFFFFF"/>
        <w:spacing w:after="168"/>
        <w:ind w:left="-142"/>
        <w:jc w:val="both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Trasferimento a Siracusa, antica e bella città di mare, dal passato greco tant’è che fu già definita da Cicerone “la più grande e più bella di tutte le città greche”, un luogo unico e per questo Patrimonio Unesco che si estende in parte sulla terraferma ed in parte sull’isola di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Ortigia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, nucleo originario della città. Fondata nel 734 a.C. fu nell’antichità importante centro culturale insieme ad Atene. Dopo essere stata greca Siracusa fu romana, araba, bizantina e normanna. Un misto quindi di storia, arte ed archeologia di diverse epoche e culture il tutto arricchito dal bel mare, dal buon cibo e da colori spettacolari che la rendono una delle città più belle del Mediterraneo. Arriveremo sull’isola di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Ortigia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, chiamata “U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Scogghiu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”, una delle isole abitate più belle del mondo, collegata alla terraferma da un ponte e caratterizzata da piazze, palazzi e chiese barocche, castelli normanni, vicoli silenziosi e scorci meravigliosi sul mare.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Ortigia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è un mosaico d’arte, storia e cultura, ha fatto da scenario a numerosi film tra cui l’indimenticabile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Malena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del regista siciliano Giuseppe Tornatore. Tra i principali tesori ammireremo il Duomo Settecentesco, la cui facciata è considerata la più alta espressione del barocco Siciliano, con la scenografica piazza e lo storico caffè; poco più avanti la piccola Chiesa di Santa Lucia, che quasi scompare vicino alla maestosità del Duomo, eppure la chiesa è da secoli nel cuore dei Siracusani perché Santa Lucia nacque proprio a Siracusa dove fu anche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martorizzata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nel 304. Per immergerci nel vero di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Ortigia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non mancheremo di fare una tappa al mercato del pesce ed ortofrutta, un vero turbinio di vita, voci e colori! Pranzo libero per poter degustare una delle tante specialità locali per lo più a base di pesce fresco. Dalla pasta fritta con le acciughe ai ravioli di pesce, ai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cavatelli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con bottarga di tonno e pomodorini di Pachino, e per dolce la frutta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Martorana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, la cassata siracusana, i biscotti di Totò al limone e cioccolato. Al termine della visita tempo a disposizione per goderci una bella passeggiata sul lungomare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Alfeo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, pedonale scenografico e pieno di locali per un aperitivo, questo è il lato di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Ortigia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da cui si vede il tramonto che offre scenari meravigliosi. Ma ora salutiamo questa meravigliosa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città…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trasferimento facoltativo all’aeroporto, imbarco per Malpensa. All’arrivo trasferimento facoltativo ai luoghi di provenienza.  </w:t>
      </w:r>
    </w:p>
    <w:p w:rsidR="005857D3" w:rsidRPr="005857D3" w:rsidRDefault="005857D3" w:rsidP="005857D3">
      <w:pPr>
        <w:shd w:val="clear" w:color="auto" w:fill="FFFFFF"/>
        <w:spacing w:after="168"/>
        <w:ind w:left="-142"/>
        <w:jc w:val="center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b/>
          <w:bCs/>
          <w:color w:val="000000"/>
          <w:sz w:val="18"/>
          <w:highlight w:val="yellow"/>
        </w:rPr>
        <w:t xml:space="preserve">QUOTA INDIVIDUALE </w:t>
      </w:r>
      <w:proofErr w:type="spellStart"/>
      <w:r w:rsidRPr="005857D3">
        <w:rPr>
          <w:rFonts w:ascii="Verdana" w:eastAsia="Times New Roman" w:hAnsi="Verdana" w:cs="Times New Roman"/>
          <w:b/>
          <w:bCs/>
          <w:color w:val="000000"/>
          <w:sz w:val="18"/>
          <w:highlight w:val="yellow"/>
        </w:rPr>
        <w:t>DI</w:t>
      </w:r>
      <w:proofErr w:type="spellEnd"/>
      <w:r w:rsidRPr="005857D3">
        <w:rPr>
          <w:rFonts w:ascii="Verdana" w:eastAsia="Times New Roman" w:hAnsi="Verdana" w:cs="Times New Roman"/>
          <w:b/>
          <w:bCs/>
          <w:color w:val="000000"/>
          <w:sz w:val="18"/>
          <w:highlight w:val="yellow"/>
        </w:rPr>
        <w:t xml:space="preserve"> PARTECIPAZIONE € 100,00</w:t>
      </w:r>
    </w:p>
    <w:p w:rsidR="005857D3" w:rsidRPr="005857D3" w:rsidRDefault="005857D3" w:rsidP="005857D3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VOLO A/R + TASSE AEROPORTUALI + BAGAGLIO A MANO 40X20X25 + ACCOMPAGNATORE </w:t>
      </w:r>
      <w:proofErr w:type="spellStart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+ISCRIZIONE</w:t>
      </w:r>
      <w:proofErr w:type="spellEnd"/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 ED ASSICURAZIONE</w:t>
      </w:r>
    </w:p>
    <w:p w:rsidR="005857D3" w:rsidRPr="005857D3" w:rsidRDefault="005857D3" w:rsidP="005857D3">
      <w:pPr>
        <w:shd w:val="clear" w:color="auto" w:fill="FFFFFF"/>
        <w:spacing w:after="168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b/>
          <w:bCs/>
          <w:color w:val="000000"/>
          <w:sz w:val="15"/>
          <w:u w:val="single"/>
        </w:rPr>
        <w:t>OPERATIVO VOLI:</w:t>
      </w:r>
    </w:p>
    <w:p w:rsidR="005857D3" w:rsidRPr="005857D3" w:rsidRDefault="005857D3" w:rsidP="005857D3">
      <w:pPr>
        <w:shd w:val="clear" w:color="auto" w:fill="FFFFFF"/>
        <w:spacing w:after="168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ANDATA: </w:t>
      </w:r>
      <w:r w:rsidRPr="005857D3">
        <w:rPr>
          <w:rFonts w:ascii="Verdana" w:eastAsia="Times New Roman" w:hAnsi="Verdana" w:cs="Times New Roman"/>
          <w:b/>
          <w:color w:val="000000"/>
          <w:sz w:val="15"/>
          <w:szCs w:val="15"/>
        </w:rPr>
        <w:t xml:space="preserve">MALPENSA 5.55 </w:t>
      </w: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– CATANIA 7.50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t xml:space="preserve">           </w:t>
      </w: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 xml:space="preserve">RITORNO: CATANIA 20.55 – </w:t>
      </w:r>
      <w:r w:rsidRPr="005857D3">
        <w:rPr>
          <w:rFonts w:ascii="Verdana" w:eastAsia="Times New Roman" w:hAnsi="Verdana" w:cs="Times New Roman"/>
          <w:b/>
          <w:color w:val="000000"/>
          <w:sz w:val="15"/>
          <w:szCs w:val="15"/>
        </w:rPr>
        <w:t>MALPENSA 22.55</w:t>
      </w:r>
    </w:p>
    <w:p w:rsidR="005857D3" w:rsidRPr="005857D3" w:rsidRDefault="005857D3" w:rsidP="005857D3">
      <w:pPr>
        <w:shd w:val="clear" w:color="auto" w:fill="FFFFFF"/>
        <w:spacing w:after="168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eastAsia="Times New Roman" w:cs="Times New Roman"/>
          <w:color w:val="000000"/>
          <w:sz w:val="15"/>
          <w:szCs w:val="15"/>
        </w:rPr>
        <w:t>  </w:t>
      </w:r>
      <w:r w:rsidRPr="005857D3">
        <w:rPr>
          <w:rFonts w:ascii="Verdana" w:eastAsia="Times New Roman" w:hAnsi="Verdana" w:cs="Times New Roman"/>
          <w:b/>
          <w:bCs/>
          <w:color w:val="000000"/>
          <w:sz w:val="15"/>
          <w:u w:val="single"/>
        </w:rPr>
        <w:t>FACOLTATIVI:</w:t>
      </w: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TRASFERIMENTI DA/PER AEROPORTO MALPENSA </w:t>
      </w:r>
      <w:r w:rsidRPr="005857D3">
        <w:rPr>
          <w:rFonts w:ascii="Verdana" w:eastAsia="Times New Roman" w:hAnsi="Verdana" w:cs="Times New Roman"/>
          <w:b/>
          <w:bCs/>
          <w:color w:val="000000"/>
          <w:sz w:val="15"/>
        </w:rPr>
        <w:t>€ 30,00</w:t>
      </w:r>
    </w:p>
    <w:p w:rsidR="005857D3" w:rsidRPr="005857D3" w:rsidRDefault="005857D3" w:rsidP="005857D3">
      <w:pPr>
        <w:shd w:val="clear" w:color="auto" w:fill="FFFFFF"/>
        <w:spacing w:after="168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                           (con minimo 35 persone, in caso contrario la quota verrà ricalcolata sugli effettivi partecipanti)</w:t>
      </w:r>
    </w:p>
    <w:p w:rsidR="005857D3" w:rsidRPr="005857D3" w:rsidRDefault="005857D3" w:rsidP="005857D3">
      <w:pPr>
        <w:shd w:val="clear" w:color="auto" w:fill="FFFFFF"/>
        <w:spacing w:after="168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eastAsia="Times New Roman" w:cs="Times New Roman"/>
          <w:color w:val="000000"/>
          <w:sz w:val="15"/>
          <w:szCs w:val="15"/>
        </w:rPr>
        <w:t> </w:t>
      </w:r>
      <w:r w:rsidRPr="005857D3">
        <w:rPr>
          <w:rFonts w:ascii="Verdana" w:eastAsia="Times New Roman" w:hAnsi="Verdana" w:cs="Times New Roman"/>
          <w:b/>
          <w:bCs/>
          <w:color w:val="000000"/>
          <w:sz w:val="15"/>
        </w:rPr>
        <w:t>TRASFERIMENTI CON MEZZI PUBBLICI A PAGAMENTO PER GLI SPOSTAMENTI IN LOCO</w:t>
      </w:r>
    </w:p>
    <w:p w:rsidR="005857D3" w:rsidRPr="005857D3" w:rsidRDefault="005857D3" w:rsidP="005857D3">
      <w:pPr>
        <w:shd w:val="clear" w:color="auto" w:fill="FFFFFF"/>
        <w:spacing w:after="168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eastAsia="Times New Roman" w:cs="Times New Roman"/>
          <w:color w:val="000000"/>
          <w:sz w:val="15"/>
          <w:szCs w:val="15"/>
        </w:rPr>
        <w:t> </w:t>
      </w:r>
      <w:r w:rsidRPr="005857D3">
        <w:rPr>
          <w:rFonts w:ascii="Verdana" w:eastAsia="Times New Roman" w:hAnsi="Verdana" w:cs="Times New Roman"/>
          <w:b/>
          <w:bCs/>
          <w:color w:val="000000"/>
          <w:sz w:val="15"/>
          <w:u w:val="single"/>
        </w:rPr>
        <w:t>A PRENOTAZIONE EFFETTUATA IN CASO di ANNULLAMENTO DA PARTE VOSTRA IL VOLO NON E’ RIMBORSABILE</w:t>
      </w:r>
    </w:p>
    <w:p w:rsidR="005857D3" w:rsidRPr="005857D3" w:rsidRDefault="005857D3" w:rsidP="005857D3">
      <w:pPr>
        <w:shd w:val="clear" w:color="auto" w:fill="FFFFFF"/>
        <w:spacing w:after="168"/>
        <w:jc w:val="center"/>
        <w:rPr>
          <w:rFonts w:eastAsia="Times New Roman" w:cs="Times New Roman"/>
          <w:color w:val="000000"/>
          <w:sz w:val="15"/>
          <w:szCs w:val="15"/>
        </w:rPr>
      </w:pPr>
      <w:r w:rsidRPr="005857D3">
        <w:rPr>
          <w:rFonts w:ascii="Verdana" w:eastAsia="Times New Roman" w:hAnsi="Verdana" w:cs="Times New Roman"/>
          <w:color w:val="000000"/>
          <w:sz w:val="15"/>
          <w:szCs w:val="15"/>
        </w:rPr>
        <w:t>LA QUOTA VOLO POTREBBE SUBIRE VARIAZIONI A SECONDA DELLA DISPONIBILITA’ AL MOMENTO DELLA CONFERMA.  L’ORDINE DELLE VISITE POTREBBE ESSERE INVERTITO IN BASE ALLE ESIGENZE ORGANIZZATIVE</w:t>
      </w:r>
    </w:p>
    <w:p w:rsidR="005857D3" w:rsidRPr="005649A8" w:rsidRDefault="005857D3" w:rsidP="005857D3">
      <w:pPr>
        <w:shd w:val="clear" w:color="auto" w:fill="FFFFFF"/>
        <w:jc w:val="center"/>
        <w:rPr>
          <w:rFonts w:eastAsia="Times New Roman" w:cs="Times New Roman"/>
          <w:color w:val="000000"/>
          <w:sz w:val="17"/>
          <w:szCs w:val="17"/>
        </w:rPr>
      </w:pPr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Prenotazioni presso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Etsi</w:t>
      </w:r>
      <w:proofErr w:type="spellEnd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5367B7">
        <w:rPr>
          <w:rFonts w:eastAsia="Times New Roman" w:cs="Times New Roman"/>
          <w:b/>
          <w:color w:val="365F91" w:themeColor="accent1" w:themeShade="BF"/>
          <w:sz w:val="22"/>
          <w:szCs w:val="22"/>
        </w:rPr>
        <w:t>Aps</w:t>
      </w:r>
      <w:proofErr w:type="spellEnd"/>
      <w:r>
        <w:rPr>
          <w:rFonts w:eastAsia="Times New Roman" w:cs="Times New Roman"/>
          <w:color w:val="000000"/>
          <w:sz w:val="17"/>
          <w:szCs w:val="17"/>
        </w:rPr>
        <w:t xml:space="preserve">  </w:t>
      </w:r>
      <w:r w:rsidRPr="008A2BF0">
        <w:rPr>
          <w:b/>
          <w:color w:val="17365D"/>
        </w:rPr>
        <w:t>Sede di Novara</w:t>
      </w:r>
      <w:r>
        <w:rPr>
          <w:color w:val="17365D"/>
        </w:rPr>
        <w:t xml:space="preserve"> Via dei Caccia 7/B - T</w:t>
      </w:r>
      <w:r w:rsidRPr="000C3842">
        <w:rPr>
          <w:color w:val="17365D"/>
        </w:rPr>
        <w:t>el. 0321/6751054-6751042 - Fax 0321-6751041 mail:  </w:t>
      </w:r>
      <w:hyperlink r:id="rId8" w:history="1">
        <w:r w:rsidRPr="005C729E">
          <w:rPr>
            <w:rStyle w:val="Collegamentoipertestuale"/>
          </w:rPr>
          <w:t>etsi@cislnovara.it</w:t>
        </w:r>
      </w:hyperlink>
      <w:r>
        <w:rPr>
          <w:color w:val="365F91" w:themeColor="accent1" w:themeShade="BF"/>
        </w:rPr>
        <w:t xml:space="preserve"> </w:t>
      </w:r>
      <w:r w:rsidRPr="009871E1">
        <w:rPr>
          <w:b/>
          <w:color w:val="FF0000"/>
        </w:rPr>
        <w:t>www.etsinovara.it</w:t>
      </w:r>
    </w:p>
    <w:p w:rsidR="00EB7CDD" w:rsidRDefault="00EB7CDD"/>
    <w:sectPr w:rsidR="00EB7CDD" w:rsidSect="00EB7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5857D3"/>
    <w:rsid w:val="005857D3"/>
    <w:rsid w:val="005D2BD6"/>
    <w:rsid w:val="00985728"/>
    <w:rsid w:val="00A51A75"/>
    <w:rsid w:val="00DD4E9E"/>
    <w:rsid w:val="00E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BD6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857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857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BD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857D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57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857D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85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857D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7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7D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si@cislnovar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mifaigirar.net/node/382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2022-12-16T12:15:00Z</cp:lastPrinted>
  <dcterms:created xsi:type="dcterms:W3CDTF">2022-12-16T12:09:00Z</dcterms:created>
  <dcterms:modified xsi:type="dcterms:W3CDTF">2022-12-16T12:16:00Z</dcterms:modified>
</cp:coreProperties>
</file>