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AB" w:rsidRPr="009304D7" w:rsidRDefault="009304D7" w:rsidP="00D1339F">
      <w:pPr>
        <w:autoSpaceDE w:val="0"/>
        <w:autoSpaceDN w:val="0"/>
        <w:adjustRightInd w:val="0"/>
        <w:spacing w:after="0"/>
        <w:ind w:left="-284" w:firstLine="284"/>
        <w:rPr>
          <w:rFonts w:ascii="Tahoma,Bold" w:hAnsi="Tahoma,Bold" w:cs="Tahoma,Bold"/>
          <w:b/>
          <w:bCs/>
          <w:color w:val="7F7F7F"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5045710</wp:posOffset>
            </wp:positionH>
            <wp:positionV relativeFrom="paragraph">
              <wp:posOffset>-601345</wp:posOffset>
            </wp:positionV>
            <wp:extent cx="1460500" cy="1231900"/>
            <wp:effectExtent l="0" t="0" r="0" b="0"/>
            <wp:wrapNone/>
            <wp:docPr id="2" name="Immagine 2" descr="Risultati immagini per PRENOTA SUB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RENOTA SUBI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3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 xml:space="preserve"> </w:t>
      </w:r>
      <w:r w:rsidR="00CC2980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5pt;height:37.5pt" o:ole="">
            <v:imagedata r:id="rId7" o:title=""/>
          </v:shape>
          <o:OLEObject Type="Embed" ProgID="MSPhotoEd.3" ShapeID="_x0000_i1025" DrawAspect="Content" ObjectID="_1673416209" r:id="rId8"/>
        </w:object>
      </w:r>
      <w:r>
        <w:rPr>
          <w:noProof/>
          <w:lang w:eastAsia="it-IT"/>
        </w:rPr>
        <w:t xml:space="preserve">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 w:rsidRPr="009304D7">
        <w:rPr>
          <w:noProof/>
          <w:sz w:val="16"/>
          <w:szCs w:val="16"/>
          <w:lang w:eastAsia="it-IT"/>
        </w:rPr>
        <w:t xml:space="preserve"> </w:t>
      </w:r>
      <w:r>
        <w:rPr>
          <w:noProof/>
          <w:sz w:val="16"/>
          <w:szCs w:val="16"/>
          <w:lang w:eastAsia="it-IT"/>
        </w:rPr>
        <w:t xml:space="preserve">    </w:t>
      </w:r>
      <w:r w:rsidR="00CC2980">
        <w:rPr>
          <w:noProof/>
          <w:sz w:val="16"/>
          <w:szCs w:val="16"/>
          <w:lang w:eastAsia="it-IT"/>
        </w:rPr>
        <w:tab/>
      </w:r>
      <w:r>
        <w:rPr>
          <w:noProof/>
          <w:sz w:val="16"/>
          <w:szCs w:val="16"/>
          <w:lang w:eastAsia="it-IT"/>
        </w:rPr>
        <w:t xml:space="preserve"> </w:t>
      </w:r>
      <w:r w:rsidR="00CC2980">
        <w:rPr>
          <w:noProof/>
          <w:sz w:val="16"/>
          <w:szCs w:val="16"/>
          <w:lang w:eastAsia="it-IT"/>
        </w:rPr>
        <w:tab/>
      </w:r>
      <w:r w:rsidR="00CC2980">
        <w:rPr>
          <w:noProof/>
          <w:sz w:val="16"/>
          <w:szCs w:val="16"/>
          <w:lang w:eastAsia="it-IT"/>
        </w:rPr>
        <w:tab/>
      </w:r>
      <w:r w:rsidR="00CC2980">
        <w:rPr>
          <w:noProof/>
          <w:sz w:val="16"/>
          <w:szCs w:val="16"/>
          <w:lang w:eastAsia="it-IT"/>
        </w:rPr>
        <w:tab/>
      </w:r>
      <w:r w:rsidR="00CC2980">
        <w:rPr>
          <w:noProof/>
          <w:sz w:val="16"/>
          <w:szCs w:val="16"/>
          <w:lang w:eastAsia="it-IT"/>
        </w:rPr>
        <w:tab/>
      </w:r>
      <w:r w:rsidR="00CC2980">
        <w:rPr>
          <w:noProof/>
          <w:sz w:val="16"/>
          <w:szCs w:val="16"/>
          <w:lang w:eastAsia="it-IT"/>
        </w:rPr>
        <w:tab/>
      </w:r>
      <w:r w:rsidRPr="009304D7">
        <w:rPr>
          <w:noProof/>
          <w:sz w:val="16"/>
          <w:szCs w:val="16"/>
          <w:lang w:eastAsia="it-IT"/>
        </w:rPr>
        <w:t>I</w:t>
      </w:r>
    </w:p>
    <w:p w:rsidR="00C57E23" w:rsidRPr="00CE0D7C" w:rsidRDefault="00095720" w:rsidP="00CC2980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b/>
          <w:color w:val="00B0F0"/>
          <w:sz w:val="56"/>
          <w:szCs w:val="56"/>
        </w:rPr>
      </w:pPr>
      <w:r>
        <w:rPr>
          <w:rFonts w:ascii="Tahoma" w:hAnsi="Tahoma" w:cs="Tahoma"/>
          <w:b/>
          <w:color w:val="00B0F0"/>
          <w:sz w:val="56"/>
          <w:szCs w:val="56"/>
        </w:rPr>
        <w:t xml:space="preserve">     </w:t>
      </w:r>
      <w:r w:rsidR="00CE0D7C" w:rsidRPr="00CE0D7C">
        <w:rPr>
          <w:rFonts w:ascii="Tahoma" w:hAnsi="Tahoma" w:cs="Tahoma"/>
          <w:b/>
          <w:color w:val="00B0F0"/>
          <w:sz w:val="56"/>
          <w:szCs w:val="56"/>
        </w:rPr>
        <w:t>HOTEL ATLANTIC</w:t>
      </w:r>
      <w:r w:rsidR="00B436AB" w:rsidRPr="00CE0D7C">
        <w:rPr>
          <w:rFonts w:ascii="Tahoma" w:hAnsi="Tahoma" w:cs="Tahoma"/>
          <w:b/>
          <w:color w:val="00B0F0"/>
          <w:sz w:val="56"/>
          <w:szCs w:val="56"/>
        </w:rPr>
        <w:t xml:space="preserve"> ***</w:t>
      </w:r>
    </w:p>
    <w:p w:rsidR="00B83CBC" w:rsidRPr="00E875E2" w:rsidRDefault="00CE0D7C" w:rsidP="00CC2980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color w:val="00B0F0"/>
          <w:sz w:val="56"/>
          <w:szCs w:val="56"/>
        </w:rPr>
      </w:pPr>
      <w:r>
        <w:rPr>
          <w:noProof/>
          <w:lang w:eastAsia="it-IT"/>
        </w:rPr>
        <w:drawing>
          <wp:inline distT="0" distB="0" distL="0" distR="0">
            <wp:extent cx="3238500" cy="2211659"/>
            <wp:effectExtent l="19050" t="0" r="0" b="0"/>
            <wp:docPr id="1" name="Immagine 2" descr="Hotel Atlantic, Giulianova: le migliori offerte con Dest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 Atlantic, Giulianova: le migliori offerte con Destin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08" cy="2212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5E2" w:rsidRPr="00CC2980" w:rsidRDefault="00CE0D7C" w:rsidP="00AD5B1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color w:val="E36C0A" w:themeColor="accent6" w:themeShade="BF"/>
          <w:sz w:val="72"/>
          <w:szCs w:val="72"/>
        </w:rPr>
      </w:pPr>
      <w:r>
        <w:rPr>
          <w:rFonts w:ascii="Tahoma" w:hAnsi="Tahoma" w:cs="Tahoma"/>
          <w:color w:val="E36C0A" w:themeColor="accent6" w:themeShade="BF"/>
          <w:sz w:val="72"/>
          <w:szCs w:val="72"/>
        </w:rPr>
        <w:t>GIULIANOVA</w:t>
      </w:r>
    </w:p>
    <w:p w:rsidR="00CE0D7C" w:rsidRPr="003F737B" w:rsidRDefault="00CE0D7C" w:rsidP="003F737B">
      <w:p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bCs/>
          <w:color w:val="0F243E" w:themeColor="text2" w:themeShade="80"/>
          <w:sz w:val="18"/>
          <w:szCs w:val="18"/>
        </w:rPr>
      </w:pPr>
      <w:r w:rsidRPr="003F737B">
        <w:rPr>
          <w:rFonts w:ascii="Tahoma" w:hAnsi="Tahoma" w:cs="Tahoma"/>
          <w:bCs/>
          <w:color w:val="0F243E" w:themeColor="text2" w:themeShade="80"/>
          <w:sz w:val="18"/>
          <w:szCs w:val="18"/>
        </w:rPr>
        <w:t>Località:</w:t>
      </w:r>
    </w:p>
    <w:p w:rsidR="00CE0D7C" w:rsidRPr="003F737B" w:rsidRDefault="00CE0D7C" w:rsidP="003F737B">
      <w:pPr>
        <w:autoSpaceDE w:val="0"/>
        <w:autoSpaceDN w:val="0"/>
        <w:adjustRightInd w:val="0"/>
        <w:spacing w:after="0"/>
        <w:ind w:left="0" w:firstLine="0"/>
        <w:jc w:val="both"/>
        <w:rPr>
          <w:rFonts w:ascii="Tahoma" w:hAnsi="Tahoma" w:cs="Tahoma"/>
          <w:color w:val="0F243E" w:themeColor="text2" w:themeShade="80"/>
          <w:sz w:val="18"/>
          <w:szCs w:val="18"/>
        </w:rPr>
      </w:pPr>
      <w:r w:rsidRPr="003F737B">
        <w:rPr>
          <w:rFonts w:ascii="Tahoma" w:hAnsi="Tahoma" w:cs="Tahoma"/>
          <w:color w:val="0F243E" w:themeColor="text2" w:themeShade="80"/>
          <w:sz w:val="18"/>
          <w:szCs w:val="18"/>
        </w:rPr>
        <w:t>Giulianova è una delle 7 perle delle località balneari della riviera Teramana. Circondata da bellissimi parchi, è meta ideale</w:t>
      </w:r>
    </w:p>
    <w:p w:rsidR="00CC2980" w:rsidRPr="003F737B" w:rsidRDefault="00CE0D7C" w:rsidP="003F737B">
      <w:pPr>
        <w:autoSpaceDE w:val="0"/>
        <w:autoSpaceDN w:val="0"/>
        <w:adjustRightInd w:val="0"/>
        <w:spacing w:after="0"/>
        <w:ind w:left="0" w:right="-143" w:firstLine="0"/>
        <w:jc w:val="both"/>
        <w:rPr>
          <w:rFonts w:ascii="Tahoma" w:hAnsi="Tahoma" w:cs="Tahoma"/>
          <w:color w:val="0F243E" w:themeColor="text2" w:themeShade="80"/>
          <w:sz w:val="52"/>
          <w:szCs w:val="52"/>
        </w:rPr>
      </w:pPr>
      <w:r w:rsidRPr="003F737B">
        <w:rPr>
          <w:rFonts w:ascii="Tahoma" w:hAnsi="Tahoma" w:cs="Tahoma"/>
          <w:color w:val="0F243E" w:themeColor="text2" w:themeShade="80"/>
          <w:sz w:val="18"/>
          <w:szCs w:val="18"/>
        </w:rPr>
        <w:t xml:space="preserve">per soggiorni in tranquillità ed è dotata di un mare limpido dai bassi fondali e dalla spiaggia dorata. </w:t>
      </w:r>
      <w:r w:rsidRPr="003F737B">
        <w:rPr>
          <w:rFonts w:ascii="Tahoma" w:hAnsi="Tahoma" w:cs="Tahoma"/>
          <w:bCs/>
          <w:color w:val="0F243E" w:themeColor="text2" w:themeShade="80"/>
          <w:sz w:val="18"/>
          <w:szCs w:val="18"/>
        </w:rPr>
        <w:t xml:space="preserve">Hotel: </w:t>
      </w:r>
      <w:r w:rsidRPr="003F737B">
        <w:rPr>
          <w:rFonts w:ascii="Tahoma" w:hAnsi="Tahoma" w:cs="Tahoma"/>
          <w:color w:val="0F243E" w:themeColor="text2" w:themeShade="80"/>
          <w:sz w:val="18"/>
          <w:szCs w:val="18"/>
        </w:rPr>
        <w:t xml:space="preserve">L’hotel Atlantic è una struttura che gode di una splendida posizione, </w:t>
      </w:r>
      <w:r w:rsidRPr="003F737B">
        <w:rPr>
          <w:rFonts w:ascii="Tahoma" w:hAnsi="Tahoma" w:cs="Tahoma"/>
          <w:bCs/>
          <w:color w:val="0F243E" w:themeColor="text2" w:themeShade="80"/>
          <w:sz w:val="18"/>
          <w:szCs w:val="18"/>
        </w:rPr>
        <w:t xml:space="preserve">direttamente sul lungomare </w:t>
      </w:r>
      <w:r w:rsidRPr="003F737B">
        <w:rPr>
          <w:rFonts w:ascii="Tahoma" w:hAnsi="Tahoma" w:cs="Tahoma"/>
          <w:color w:val="0F243E" w:themeColor="text2" w:themeShade="80"/>
          <w:sz w:val="18"/>
          <w:szCs w:val="18"/>
        </w:rPr>
        <w:t xml:space="preserve">di Giulianova, a pochi minuti dal centro del paese. L’accoglienza è garantita dal personale gentile e disponibile che si impegna a soddisfare le esigenze dei clienti in un ambiente dal clima rilassante. Le camere sono ampie e luminose, arredate in maniera semplice e funzionale; sono tutte dotate di </w:t>
      </w:r>
      <w:r w:rsidRPr="003F737B">
        <w:rPr>
          <w:rFonts w:ascii="Tahoma" w:hAnsi="Tahoma" w:cs="Tahoma"/>
          <w:bCs/>
          <w:color w:val="0F243E" w:themeColor="text2" w:themeShade="80"/>
          <w:sz w:val="18"/>
          <w:szCs w:val="18"/>
        </w:rPr>
        <w:t xml:space="preserve">servizi privati con box doccia </w:t>
      </w:r>
      <w:r w:rsidRPr="003F737B">
        <w:rPr>
          <w:rFonts w:ascii="Tahoma" w:hAnsi="Tahoma" w:cs="Tahoma"/>
          <w:color w:val="0F243E" w:themeColor="text2" w:themeShade="80"/>
          <w:sz w:val="18"/>
          <w:szCs w:val="18"/>
        </w:rPr>
        <w:t xml:space="preserve">e phon, tv, telefono, </w:t>
      </w:r>
      <w:r w:rsidRPr="003F737B">
        <w:rPr>
          <w:rFonts w:ascii="Tahoma" w:hAnsi="Tahoma" w:cs="Tahoma"/>
          <w:bCs/>
          <w:color w:val="0F243E" w:themeColor="text2" w:themeShade="80"/>
          <w:sz w:val="18"/>
          <w:szCs w:val="18"/>
        </w:rPr>
        <w:t>aria condizionata</w:t>
      </w:r>
      <w:r w:rsidRPr="003F737B">
        <w:rPr>
          <w:rFonts w:ascii="Tahoma" w:hAnsi="Tahoma" w:cs="Tahoma"/>
          <w:color w:val="0F243E" w:themeColor="text2" w:themeShade="80"/>
          <w:sz w:val="18"/>
          <w:szCs w:val="18"/>
        </w:rPr>
        <w:t xml:space="preserve">, cassaforte, balcone. La cucina propone specialità tipiche abruzzesi e nazionali, con </w:t>
      </w:r>
      <w:r w:rsidRPr="003F737B">
        <w:rPr>
          <w:rFonts w:ascii="Tahoma" w:hAnsi="Tahoma" w:cs="Tahoma"/>
          <w:bCs/>
          <w:color w:val="0F243E" w:themeColor="text2" w:themeShade="80"/>
          <w:sz w:val="18"/>
          <w:szCs w:val="18"/>
        </w:rPr>
        <w:t>menu a tre scelte di primi e secondi, buffet di verdure e antipasti</w:t>
      </w:r>
      <w:r w:rsidRPr="003F737B">
        <w:rPr>
          <w:rFonts w:ascii="Tahoma" w:hAnsi="Tahoma" w:cs="Tahoma"/>
          <w:color w:val="0F243E" w:themeColor="text2" w:themeShade="80"/>
          <w:sz w:val="18"/>
          <w:szCs w:val="18"/>
        </w:rPr>
        <w:t xml:space="preserve">, frutta o dolce. La struttura dispone di spazi comuni interni ed esterni: hall, bar, sala ristorante, palestra, </w:t>
      </w:r>
      <w:proofErr w:type="spellStart"/>
      <w:r w:rsidRPr="003F737B">
        <w:rPr>
          <w:rFonts w:ascii="Tahoma" w:hAnsi="Tahoma" w:cs="Tahoma"/>
          <w:color w:val="0F243E" w:themeColor="text2" w:themeShade="80"/>
          <w:sz w:val="18"/>
          <w:szCs w:val="18"/>
        </w:rPr>
        <w:t>dehors</w:t>
      </w:r>
      <w:proofErr w:type="spellEnd"/>
      <w:r w:rsidRPr="003F737B">
        <w:rPr>
          <w:rFonts w:ascii="Tahoma" w:hAnsi="Tahoma" w:cs="Tahoma"/>
          <w:color w:val="0F243E" w:themeColor="text2" w:themeShade="80"/>
          <w:sz w:val="18"/>
          <w:szCs w:val="18"/>
        </w:rPr>
        <w:t xml:space="preserve"> attrezzato con tavolini e sedie, </w:t>
      </w:r>
      <w:r w:rsidRPr="003F737B">
        <w:rPr>
          <w:rFonts w:ascii="Tahoma" w:hAnsi="Tahoma" w:cs="Tahoma"/>
          <w:bCs/>
          <w:color w:val="0F243E" w:themeColor="text2" w:themeShade="80"/>
          <w:sz w:val="18"/>
          <w:szCs w:val="18"/>
        </w:rPr>
        <w:t>piscina con solarium</w:t>
      </w:r>
      <w:r w:rsidRPr="003F737B">
        <w:rPr>
          <w:rFonts w:ascii="Tahoma" w:hAnsi="Tahoma" w:cs="Tahoma"/>
          <w:color w:val="0F243E" w:themeColor="text2" w:themeShade="80"/>
          <w:sz w:val="18"/>
          <w:szCs w:val="18"/>
        </w:rPr>
        <w:t xml:space="preserve">, angolo bimbi, giardino, solarium al 7° piano, </w:t>
      </w:r>
      <w:r w:rsidRPr="003F737B">
        <w:rPr>
          <w:rFonts w:ascii="Tahoma" w:hAnsi="Tahoma" w:cs="Tahoma"/>
          <w:bCs/>
          <w:color w:val="0F243E" w:themeColor="text2" w:themeShade="80"/>
          <w:sz w:val="18"/>
          <w:szCs w:val="18"/>
        </w:rPr>
        <w:t>spiaggia di proprietà</w:t>
      </w:r>
      <w:r w:rsidRPr="003F737B">
        <w:rPr>
          <w:rFonts w:ascii="Tahoma" w:hAnsi="Tahoma" w:cs="Tahoma"/>
          <w:color w:val="0F243E" w:themeColor="text2" w:themeShade="80"/>
          <w:sz w:val="18"/>
          <w:szCs w:val="18"/>
        </w:rPr>
        <w:t>.</w:t>
      </w:r>
    </w:p>
    <w:p w:rsidR="00CE0D7C" w:rsidRDefault="00CE0D7C" w:rsidP="0083402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b/>
          <w:color w:val="244061" w:themeColor="accent1" w:themeShade="80"/>
          <w:sz w:val="48"/>
          <w:szCs w:val="48"/>
        </w:rPr>
      </w:pPr>
    </w:p>
    <w:p w:rsidR="00B436AB" w:rsidRPr="002B5723" w:rsidRDefault="00CE0D7C" w:rsidP="0083402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b/>
          <w:color w:val="244061" w:themeColor="accent1" w:themeShade="80"/>
          <w:sz w:val="48"/>
          <w:szCs w:val="48"/>
        </w:rPr>
      </w:pPr>
      <w:r>
        <w:rPr>
          <w:rFonts w:ascii="Tahoma" w:hAnsi="Tahoma" w:cs="Tahoma"/>
          <w:b/>
          <w:color w:val="244061" w:themeColor="accent1" w:themeShade="80"/>
          <w:sz w:val="48"/>
          <w:szCs w:val="48"/>
        </w:rPr>
        <w:t>11 – 25</w:t>
      </w:r>
      <w:r w:rsidR="00E875E2">
        <w:rPr>
          <w:rFonts w:ascii="Tahoma" w:hAnsi="Tahoma" w:cs="Tahoma"/>
          <w:b/>
          <w:color w:val="244061" w:themeColor="accent1" w:themeShade="80"/>
          <w:sz w:val="48"/>
          <w:szCs w:val="48"/>
        </w:rPr>
        <w:t xml:space="preserve"> </w:t>
      </w:r>
      <w:r>
        <w:rPr>
          <w:rFonts w:ascii="Tahoma" w:hAnsi="Tahoma" w:cs="Tahoma"/>
          <w:b/>
          <w:color w:val="244061" w:themeColor="accent1" w:themeShade="80"/>
          <w:sz w:val="48"/>
          <w:szCs w:val="48"/>
        </w:rPr>
        <w:t xml:space="preserve">LUGLIO </w:t>
      </w:r>
      <w:r w:rsidR="00E875E2">
        <w:rPr>
          <w:rFonts w:ascii="Tahoma" w:hAnsi="Tahoma" w:cs="Tahoma"/>
          <w:b/>
          <w:color w:val="244061" w:themeColor="accent1" w:themeShade="80"/>
          <w:sz w:val="48"/>
          <w:szCs w:val="48"/>
        </w:rPr>
        <w:t>2021</w:t>
      </w:r>
    </w:p>
    <w:p w:rsidR="00B436AB" w:rsidRDefault="00B436AB" w:rsidP="0083402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</w:p>
    <w:p w:rsidR="00E875E2" w:rsidRDefault="00E875E2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</w:p>
    <w:p w:rsidR="00E875E2" w:rsidRDefault="00E875E2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</w:p>
    <w:p w:rsidR="00A8702A" w:rsidRDefault="00A8702A" w:rsidP="00A8702A">
      <w:pPr>
        <w:pStyle w:val="Corpodeltesto"/>
        <w:jc w:val="center"/>
        <w:rPr>
          <w:color w:val="632423"/>
          <w:sz w:val="48"/>
          <w:szCs w:val="48"/>
        </w:rPr>
      </w:pPr>
      <w:r w:rsidRPr="00CC2980">
        <w:rPr>
          <w:color w:val="632423"/>
          <w:sz w:val="48"/>
          <w:szCs w:val="48"/>
        </w:rPr>
        <w:t xml:space="preserve">Quota individuale  Euro </w:t>
      </w:r>
      <w:r w:rsidR="00BB055E" w:rsidRPr="00CC2980">
        <w:rPr>
          <w:color w:val="632423"/>
          <w:sz w:val="48"/>
          <w:szCs w:val="48"/>
        </w:rPr>
        <w:t>1.</w:t>
      </w:r>
      <w:r w:rsidR="00CE0D7C">
        <w:rPr>
          <w:color w:val="632423"/>
          <w:sz w:val="48"/>
          <w:szCs w:val="48"/>
        </w:rPr>
        <w:t>200</w:t>
      </w:r>
      <w:r w:rsidR="00C57E23" w:rsidRPr="00CC2980">
        <w:rPr>
          <w:color w:val="632423"/>
          <w:sz w:val="48"/>
          <w:szCs w:val="48"/>
        </w:rPr>
        <w:t>,00</w:t>
      </w:r>
    </w:p>
    <w:p w:rsidR="00CC2980" w:rsidRPr="00CC2980" w:rsidRDefault="00CC2980" w:rsidP="00A8702A">
      <w:pPr>
        <w:pStyle w:val="Corpodeltesto"/>
        <w:jc w:val="center"/>
        <w:rPr>
          <w:color w:val="632423"/>
          <w:sz w:val="20"/>
        </w:rPr>
      </w:pPr>
      <w:r w:rsidRPr="00CC2980">
        <w:rPr>
          <w:color w:val="632423"/>
          <w:sz w:val="20"/>
        </w:rPr>
        <w:t>(minimo 40 pax)</w:t>
      </w:r>
    </w:p>
    <w:p w:rsidR="00CC2980" w:rsidRPr="00B763F3" w:rsidRDefault="00CC2980" w:rsidP="00A8702A">
      <w:pPr>
        <w:pStyle w:val="Corpodeltesto"/>
        <w:jc w:val="center"/>
        <w:rPr>
          <w:color w:val="632423"/>
          <w:sz w:val="20"/>
        </w:rPr>
      </w:pPr>
    </w:p>
    <w:p w:rsidR="00042160" w:rsidRPr="00042160" w:rsidRDefault="00042160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Supplemento Camera Singola Euro </w:t>
      </w:r>
      <w:r w:rsidR="009942D3">
        <w:rPr>
          <w:color w:val="632423"/>
          <w:sz w:val="28"/>
          <w:szCs w:val="28"/>
        </w:rPr>
        <w:t>22</w:t>
      </w:r>
      <w:r w:rsidR="00CE0D7C">
        <w:rPr>
          <w:color w:val="632423"/>
          <w:sz w:val="28"/>
          <w:szCs w:val="28"/>
        </w:rPr>
        <w:t>0</w:t>
      </w:r>
      <w:r w:rsidR="00C57E23">
        <w:rPr>
          <w:color w:val="632423"/>
          <w:sz w:val="28"/>
          <w:szCs w:val="28"/>
        </w:rPr>
        <w:t>,00</w:t>
      </w:r>
    </w:p>
    <w:p w:rsidR="00042160" w:rsidRPr="00042160" w:rsidRDefault="00042160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Acconto Euro </w:t>
      </w:r>
      <w:r w:rsidR="00CE0D7C">
        <w:rPr>
          <w:color w:val="632423"/>
          <w:sz w:val="28"/>
          <w:szCs w:val="28"/>
        </w:rPr>
        <w:t>36</w:t>
      </w:r>
      <w:r w:rsidR="00C57E23">
        <w:rPr>
          <w:color w:val="632423"/>
          <w:sz w:val="28"/>
          <w:szCs w:val="28"/>
        </w:rPr>
        <w:t>0</w:t>
      </w:r>
      <w:r w:rsidRPr="00042160">
        <w:rPr>
          <w:color w:val="632423"/>
          <w:sz w:val="28"/>
          <w:szCs w:val="28"/>
        </w:rPr>
        <w:t>.00</w:t>
      </w:r>
    </w:p>
    <w:p w:rsidR="00CC2980" w:rsidRDefault="00BF3D8A" w:rsidP="00A8702A">
      <w:pPr>
        <w:pStyle w:val="Corpodeltesto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 xml:space="preserve">Saldo Entro il </w:t>
      </w:r>
      <w:r w:rsidR="00597B44">
        <w:rPr>
          <w:color w:val="632423"/>
          <w:sz w:val="28"/>
          <w:szCs w:val="28"/>
        </w:rPr>
        <w:t>1</w:t>
      </w:r>
      <w:r w:rsidR="00FA3DC5">
        <w:rPr>
          <w:color w:val="632423"/>
          <w:sz w:val="28"/>
          <w:szCs w:val="28"/>
        </w:rPr>
        <w:t>1</w:t>
      </w:r>
      <w:r w:rsidR="00CE0D7C">
        <w:rPr>
          <w:color w:val="632423"/>
          <w:sz w:val="28"/>
          <w:szCs w:val="28"/>
        </w:rPr>
        <w:t>-06</w:t>
      </w:r>
      <w:r w:rsidR="00C22002">
        <w:rPr>
          <w:color w:val="632423"/>
          <w:sz w:val="28"/>
          <w:szCs w:val="28"/>
        </w:rPr>
        <w:t>-2021</w:t>
      </w:r>
    </w:p>
    <w:p w:rsidR="00CC2980" w:rsidRDefault="00042160" w:rsidP="00D1339F">
      <w:pPr>
        <w:pStyle w:val="Corpodeltesto"/>
        <w:jc w:val="center"/>
        <w:rPr>
          <w:rFonts w:ascii="Tahoma,Bold" w:hAnsi="Tahoma,Bold" w:cs="Tahoma,Bold"/>
          <w:b w:val="0"/>
          <w:bCs/>
          <w:color w:val="0F243E" w:themeColor="text2" w:themeShade="80"/>
          <w:sz w:val="20"/>
        </w:rPr>
      </w:pPr>
      <w:r w:rsidRPr="00042160">
        <w:rPr>
          <w:color w:val="632423"/>
          <w:sz w:val="28"/>
          <w:szCs w:val="28"/>
        </w:rPr>
        <w:br/>
      </w:r>
    </w:p>
    <w:p w:rsidR="00B436AB" w:rsidRPr="00B0769A" w:rsidRDefault="00B436AB" w:rsidP="00042160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F243E" w:themeColor="text2" w:themeShade="80"/>
          <w:sz w:val="16"/>
          <w:szCs w:val="16"/>
        </w:rPr>
      </w:pPr>
      <w:r w:rsidRPr="00B0769A">
        <w:rPr>
          <w:rFonts w:ascii="Tahoma,Bold" w:hAnsi="Tahoma,Bold" w:cs="Tahoma,Bold"/>
          <w:b/>
          <w:bCs/>
          <w:color w:val="0F243E" w:themeColor="text2" w:themeShade="80"/>
          <w:sz w:val="16"/>
          <w:szCs w:val="16"/>
        </w:rPr>
        <w:t>La quota comprende:</w:t>
      </w:r>
    </w:p>
    <w:p w:rsidR="00C57E23" w:rsidRPr="003F737B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b/>
          <w:color w:val="7F7F7F"/>
          <w:sz w:val="16"/>
          <w:szCs w:val="16"/>
        </w:rPr>
      </w:pPr>
      <w:r w:rsidRPr="003F737B">
        <w:rPr>
          <w:rFonts w:ascii="Tahoma,Bold" w:hAnsi="Tahoma,Bold" w:cs="Tahoma,Bold"/>
          <w:b/>
          <w:bCs/>
          <w:color w:val="7F7F7F"/>
          <w:sz w:val="16"/>
          <w:szCs w:val="16"/>
        </w:rPr>
        <w:t xml:space="preserve">Viaggio in Bus - </w:t>
      </w:r>
      <w:r w:rsidR="00266419" w:rsidRPr="003F737B">
        <w:rPr>
          <w:rFonts w:ascii="Tahoma,Bold" w:hAnsi="Tahoma,Bold" w:cs="Tahoma,Bold"/>
          <w:b/>
          <w:bCs/>
          <w:color w:val="7F7F7F"/>
          <w:sz w:val="16"/>
          <w:szCs w:val="16"/>
        </w:rPr>
        <w:t>pensione</w:t>
      </w:r>
      <w:r w:rsidRPr="003F737B">
        <w:rPr>
          <w:rFonts w:ascii="Tahoma,Bold" w:hAnsi="Tahoma,Bold" w:cs="Tahoma,Bold"/>
          <w:b/>
          <w:bCs/>
          <w:color w:val="7F7F7F"/>
          <w:sz w:val="16"/>
          <w:szCs w:val="16"/>
        </w:rPr>
        <w:t xml:space="preserve"> complet</w:t>
      </w:r>
      <w:r w:rsidR="00266419" w:rsidRPr="003F737B">
        <w:rPr>
          <w:rFonts w:ascii="Tahoma,Bold" w:hAnsi="Tahoma,Bold" w:cs="Tahoma,Bold"/>
          <w:b/>
          <w:bCs/>
          <w:color w:val="7F7F7F"/>
          <w:sz w:val="16"/>
          <w:szCs w:val="16"/>
        </w:rPr>
        <w:t>a</w:t>
      </w:r>
      <w:r w:rsidRPr="003F737B">
        <w:rPr>
          <w:rFonts w:ascii="Tahoma,Bold" w:hAnsi="Tahoma,Bold" w:cs="Tahoma,Bold"/>
          <w:b/>
          <w:bCs/>
          <w:color w:val="7F7F7F"/>
          <w:sz w:val="16"/>
          <w:szCs w:val="16"/>
        </w:rPr>
        <w:t xml:space="preserve"> -  assistenza durante il soggiorno - </w:t>
      </w:r>
      <w:r w:rsidRPr="003F737B">
        <w:rPr>
          <w:rFonts w:ascii="Tahoma" w:hAnsi="Tahoma" w:cs="Tahoma"/>
          <w:b/>
          <w:color w:val="7F7F7F"/>
          <w:sz w:val="16"/>
          <w:szCs w:val="16"/>
        </w:rPr>
        <w:t xml:space="preserve"> assistenza medico-sanitaria USL – brindisi di benvenuto – festa di arrivederci – aria condizionata in camera –</w:t>
      </w:r>
      <w:r w:rsidR="00CE0D7C" w:rsidRPr="003F737B">
        <w:rPr>
          <w:rFonts w:ascii="Tahoma" w:hAnsi="Tahoma" w:cs="Tahoma"/>
          <w:b/>
          <w:color w:val="7F7F7F"/>
          <w:sz w:val="16"/>
          <w:szCs w:val="16"/>
        </w:rPr>
        <w:t xml:space="preserve"> pensione completa con </w:t>
      </w:r>
      <w:r w:rsidRPr="003F737B">
        <w:rPr>
          <w:rFonts w:ascii="Tahoma" w:hAnsi="Tahoma" w:cs="Tahoma"/>
          <w:b/>
          <w:color w:val="7F7F7F"/>
          <w:sz w:val="16"/>
          <w:szCs w:val="16"/>
        </w:rPr>
        <w:t xml:space="preserve"> bevande ai pasti (1/2 di acqua minerale – ¼ vino) cena tipica – servizio spiaggia : 1 ombrellone  e 2 lettini </w:t>
      </w:r>
      <w:r w:rsidR="00DF6974" w:rsidRPr="003F737B">
        <w:rPr>
          <w:rFonts w:ascii="Tahoma" w:hAnsi="Tahoma" w:cs="Tahoma"/>
          <w:b/>
          <w:color w:val="7F7F7F"/>
          <w:sz w:val="16"/>
          <w:szCs w:val="16"/>
        </w:rPr>
        <w:t>.</w:t>
      </w:r>
    </w:p>
    <w:p w:rsidR="00D343DC" w:rsidRPr="003F737B" w:rsidRDefault="00D343D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b/>
          <w:color w:val="7F7F7F"/>
          <w:sz w:val="16"/>
          <w:szCs w:val="16"/>
        </w:rPr>
      </w:pPr>
      <w:r w:rsidRPr="003F737B">
        <w:rPr>
          <w:rFonts w:ascii="Tahoma" w:hAnsi="Tahoma" w:cs="Tahoma"/>
          <w:b/>
          <w:color w:val="0F243E" w:themeColor="text2" w:themeShade="80"/>
          <w:sz w:val="16"/>
          <w:szCs w:val="16"/>
        </w:rPr>
        <w:t>LA QUOTA NON COMPRENDE</w:t>
      </w:r>
      <w:r w:rsidRPr="003F737B">
        <w:rPr>
          <w:rFonts w:ascii="Tahoma" w:hAnsi="Tahoma" w:cs="Tahoma"/>
          <w:b/>
          <w:color w:val="7F7F7F"/>
          <w:sz w:val="16"/>
          <w:szCs w:val="16"/>
        </w:rPr>
        <w:t xml:space="preserve">: </w:t>
      </w:r>
    </w:p>
    <w:p w:rsidR="00B436AB" w:rsidRPr="00B0769A" w:rsidRDefault="00B436AB" w:rsidP="00D343D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 w:rsidRPr="003F737B">
        <w:rPr>
          <w:rFonts w:ascii="Tahoma" w:hAnsi="Tahoma" w:cs="Tahoma"/>
          <w:b/>
          <w:color w:val="7F7F7F"/>
          <w:sz w:val="16"/>
          <w:szCs w:val="16"/>
        </w:rPr>
        <w:t xml:space="preserve">IMPOSTA </w:t>
      </w:r>
      <w:proofErr w:type="spellStart"/>
      <w:r w:rsidRPr="003F737B">
        <w:rPr>
          <w:rFonts w:ascii="Tahoma" w:hAnsi="Tahoma" w:cs="Tahoma"/>
          <w:b/>
          <w:color w:val="7F7F7F"/>
          <w:sz w:val="16"/>
          <w:szCs w:val="16"/>
        </w:rPr>
        <w:t>DI</w:t>
      </w:r>
      <w:proofErr w:type="spellEnd"/>
      <w:r w:rsidRPr="003F737B">
        <w:rPr>
          <w:rFonts w:ascii="Tahoma" w:hAnsi="Tahoma" w:cs="Tahoma"/>
          <w:b/>
          <w:color w:val="7F7F7F"/>
          <w:sz w:val="16"/>
          <w:szCs w:val="16"/>
        </w:rPr>
        <w:t xml:space="preserve"> SOGGIORNO comunale da pagare in Hotel </w:t>
      </w:r>
      <w:r w:rsidR="00D343DC" w:rsidRPr="003F737B">
        <w:rPr>
          <w:rFonts w:ascii="Tahoma" w:hAnsi="Tahoma" w:cs="Tahoma"/>
          <w:b/>
          <w:color w:val="7F7F7F"/>
          <w:sz w:val="16"/>
          <w:szCs w:val="16"/>
        </w:rPr>
        <w:t xml:space="preserve"> - Extra e tutto quello non indicato nella quota comprende</w:t>
      </w:r>
      <w:r w:rsidR="00D343DC" w:rsidRPr="00B0769A">
        <w:rPr>
          <w:rFonts w:ascii="Tahoma" w:hAnsi="Tahoma" w:cs="Tahoma"/>
          <w:color w:val="7F7F7F"/>
          <w:sz w:val="16"/>
          <w:szCs w:val="16"/>
        </w:rPr>
        <w:t>.</w:t>
      </w:r>
    </w:p>
    <w:p w:rsidR="00D1339F" w:rsidRPr="00B0769A" w:rsidRDefault="00D1339F" w:rsidP="00D343D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</w:p>
    <w:p w:rsidR="00B0769A" w:rsidRDefault="00B0769A" w:rsidP="00B0769A">
      <w:pPr>
        <w:jc w:val="center"/>
      </w:pPr>
      <w:r>
        <w:t xml:space="preserve">Organizzazione Tecnica - </w:t>
      </w:r>
      <w:r>
        <w:rPr>
          <w:rFonts w:ascii="Tahoma" w:hAnsi="Tahoma" w:cs="Tahoma"/>
          <w:color w:val="0D0D0D"/>
        </w:rPr>
        <w:t xml:space="preserve">TGA S.r.l. a Socio Unico - </w:t>
      </w:r>
      <w:proofErr w:type="spellStart"/>
      <w:r>
        <w:rPr>
          <w:rFonts w:ascii="Tahoma" w:hAnsi="Tahoma" w:cs="Tahoma"/>
          <w:color w:val="0D0D0D"/>
        </w:rPr>
        <w:t>Limena</w:t>
      </w:r>
      <w:proofErr w:type="spellEnd"/>
      <w:r>
        <w:rPr>
          <w:rFonts w:ascii="Tahoma" w:hAnsi="Tahoma" w:cs="Tahoma"/>
          <w:color w:val="0D0D0D"/>
        </w:rPr>
        <w:t xml:space="preserve"> (Pd)</w:t>
      </w:r>
    </w:p>
    <w:p w:rsidR="00D1339F" w:rsidRDefault="00D1339F" w:rsidP="00D1339F">
      <w:pPr>
        <w:jc w:val="center"/>
        <w:rPr>
          <w:b/>
          <w:color w:val="943634"/>
        </w:rPr>
      </w:pPr>
      <w:proofErr w:type="spellStart"/>
      <w:r>
        <w:rPr>
          <w:b/>
          <w:color w:val="943634"/>
        </w:rPr>
        <w:t>Etsi</w:t>
      </w:r>
      <w:proofErr w:type="spellEnd"/>
      <w:r>
        <w:rPr>
          <w:b/>
          <w:color w:val="943634"/>
        </w:rPr>
        <w:t xml:space="preserve"> </w:t>
      </w:r>
      <w:r w:rsidRPr="001867D1">
        <w:rPr>
          <w:b/>
          <w:color w:val="943634"/>
        </w:rPr>
        <w:t xml:space="preserve">Sede di Novara </w:t>
      </w:r>
      <w:r>
        <w:rPr>
          <w:b/>
          <w:color w:val="943634"/>
        </w:rPr>
        <w:t xml:space="preserve"> Via  dei Caccia 7/ B  T</w:t>
      </w:r>
      <w:r w:rsidRPr="001867D1">
        <w:rPr>
          <w:b/>
          <w:color w:val="943634"/>
        </w:rPr>
        <w:t xml:space="preserve">el. 0321-6751053 </w:t>
      </w:r>
      <w:r>
        <w:rPr>
          <w:b/>
          <w:color w:val="943634"/>
        </w:rPr>
        <w:t xml:space="preserve"> </w:t>
      </w:r>
      <w:hyperlink r:id="rId10" w:history="1">
        <w:r w:rsidRPr="006A24E6">
          <w:rPr>
            <w:rStyle w:val="Collegamentoipertestuale"/>
            <w:b/>
          </w:rPr>
          <w:t>etsi@cislnovara.it</w:t>
        </w:r>
      </w:hyperlink>
    </w:p>
    <w:sectPr w:rsidR="00D1339F" w:rsidSect="00042160">
      <w:pgSz w:w="11906" w:h="16838"/>
      <w:pgMar w:top="567" w:right="1134" w:bottom="510" w:left="1134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CD" w:rsidRDefault="008855CD" w:rsidP="00042160">
      <w:pPr>
        <w:spacing w:after="0"/>
      </w:pPr>
      <w:r>
        <w:separator/>
      </w:r>
    </w:p>
  </w:endnote>
  <w:endnote w:type="continuationSeparator" w:id="0">
    <w:p w:rsidR="008855CD" w:rsidRDefault="008855CD" w:rsidP="000421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CD" w:rsidRDefault="008855CD" w:rsidP="00042160">
      <w:pPr>
        <w:spacing w:after="0"/>
      </w:pPr>
      <w:r>
        <w:separator/>
      </w:r>
    </w:p>
  </w:footnote>
  <w:footnote w:type="continuationSeparator" w:id="0">
    <w:p w:rsidR="008855CD" w:rsidRDefault="008855CD" w:rsidP="000421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AB"/>
    <w:rsid w:val="000229B9"/>
    <w:rsid w:val="00042160"/>
    <w:rsid w:val="000912CB"/>
    <w:rsid w:val="00095720"/>
    <w:rsid w:val="000D46CE"/>
    <w:rsid w:val="00104DF0"/>
    <w:rsid w:val="00110DF5"/>
    <w:rsid w:val="00197531"/>
    <w:rsid w:val="00211DD3"/>
    <w:rsid w:val="00266419"/>
    <w:rsid w:val="002B380B"/>
    <w:rsid w:val="002B5723"/>
    <w:rsid w:val="00392586"/>
    <w:rsid w:val="003F1643"/>
    <w:rsid w:val="003F737B"/>
    <w:rsid w:val="00415E55"/>
    <w:rsid w:val="00415F37"/>
    <w:rsid w:val="004A6EC6"/>
    <w:rsid w:val="004B709F"/>
    <w:rsid w:val="004C785B"/>
    <w:rsid w:val="00525DF7"/>
    <w:rsid w:val="00532DDA"/>
    <w:rsid w:val="00540B0C"/>
    <w:rsid w:val="00542F0A"/>
    <w:rsid w:val="00581D57"/>
    <w:rsid w:val="00597B44"/>
    <w:rsid w:val="005C2450"/>
    <w:rsid w:val="005F1014"/>
    <w:rsid w:val="005F4DEF"/>
    <w:rsid w:val="00602FF3"/>
    <w:rsid w:val="00662CE9"/>
    <w:rsid w:val="006F1B19"/>
    <w:rsid w:val="00701C28"/>
    <w:rsid w:val="00717847"/>
    <w:rsid w:val="007369DC"/>
    <w:rsid w:val="00740492"/>
    <w:rsid w:val="0082006F"/>
    <w:rsid w:val="00826293"/>
    <w:rsid w:val="00834025"/>
    <w:rsid w:val="0086110D"/>
    <w:rsid w:val="008855CD"/>
    <w:rsid w:val="008A3CB1"/>
    <w:rsid w:val="008B65B5"/>
    <w:rsid w:val="009304D7"/>
    <w:rsid w:val="00993CD1"/>
    <w:rsid w:val="009942D3"/>
    <w:rsid w:val="009A0200"/>
    <w:rsid w:val="009E138B"/>
    <w:rsid w:val="009E6086"/>
    <w:rsid w:val="009F156C"/>
    <w:rsid w:val="00A36F53"/>
    <w:rsid w:val="00A84CE9"/>
    <w:rsid w:val="00A8702A"/>
    <w:rsid w:val="00AD5B19"/>
    <w:rsid w:val="00B0769A"/>
    <w:rsid w:val="00B436AB"/>
    <w:rsid w:val="00B45873"/>
    <w:rsid w:val="00B66AD0"/>
    <w:rsid w:val="00B763F3"/>
    <w:rsid w:val="00B83CBC"/>
    <w:rsid w:val="00BB055E"/>
    <w:rsid w:val="00BC3FD7"/>
    <w:rsid w:val="00BC54BC"/>
    <w:rsid w:val="00BC7060"/>
    <w:rsid w:val="00BD3445"/>
    <w:rsid w:val="00BF3D8A"/>
    <w:rsid w:val="00C14F42"/>
    <w:rsid w:val="00C22002"/>
    <w:rsid w:val="00C255CD"/>
    <w:rsid w:val="00C57E23"/>
    <w:rsid w:val="00C9743D"/>
    <w:rsid w:val="00CC2980"/>
    <w:rsid w:val="00CE0D7C"/>
    <w:rsid w:val="00CF27AB"/>
    <w:rsid w:val="00D02E58"/>
    <w:rsid w:val="00D1339F"/>
    <w:rsid w:val="00D343DC"/>
    <w:rsid w:val="00D40270"/>
    <w:rsid w:val="00D56A92"/>
    <w:rsid w:val="00D752B7"/>
    <w:rsid w:val="00D915E3"/>
    <w:rsid w:val="00DF6974"/>
    <w:rsid w:val="00E5437B"/>
    <w:rsid w:val="00E57A7E"/>
    <w:rsid w:val="00E63CBE"/>
    <w:rsid w:val="00E875E2"/>
    <w:rsid w:val="00EA3839"/>
    <w:rsid w:val="00EB7CDD"/>
    <w:rsid w:val="00EF016E"/>
    <w:rsid w:val="00F32AE0"/>
    <w:rsid w:val="00F411C5"/>
    <w:rsid w:val="00F466D7"/>
    <w:rsid w:val="00F63E37"/>
    <w:rsid w:val="00FA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83CBC"/>
    <w:pPr>
      <w:spacing w:before="240" w:after="60"/>
      <w:ind w:left="0" w:firstLine="0"/>
      <w:outlineLvl w:val="8"/>
    </w:pPr>
    <w:rPr>
      <w:rFonts w:ascii="Cambria" w:eastAsia="Times New Roman" w:hAnsi="Cambria" w:cs="Times New Roman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6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6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8702A"/>
    <w:pPr>
      <w:spacing w:after="0"/>
      <w:ind w:left="0" w:firstLine="0"/>
      <w:jc w:val="both"/>
    </w:pPr>
    <w:rPr>
      <w:rFonts w:ascii="Comic Sans MS" w:eastAsia="Times New Roman" w:hAnsi="Comic Sans MS" w:cs="Times New Roman"/>
      <w:b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8702A"/>
    <w:rPr>
      <w:rFonts w:ascii="Comic Sans MS" w:eastAsia="Times New Roman" w:hAnsi="Comic Sans MS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2160"/>
  </w:style>
  <w:style w:type="paragraph" w:styleId="Pidipagina">
    <w:name w:val="footer"/>
    <w:basedOn w:val="Normale"/>
    <w:link w:val="Pidipagina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2160"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83CBC"/>
    <w:rPr>
      <w:rFonts w:ascii="Cambria" w:eastAsia="Times New Roman" w:hAnsi="Cambria" w:cs="Times New Roman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CC2980"/>
    <w:rPr>
      <w:color w:val="0000FF" w:themeColor="hyperlink"/>
      <w:u w:val="single"/>
    </w:rPr>
  </w:style>
  <w:style w:type="paragraph" w:customStyle="1" w:styleId="normale0">
    <w:name w:val="normale"/>
    <w:basedOn w:val="Normale"/>
    <w:rsid w:val="00CC298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">
    <w:name w:val="titolo"/>
    <w:basedOn w:val="Normale"/>
    <w:rsid w:val="00CC298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rassetto">
    <w:name w:val="grassetto"/>
    <w:basedOn w:val="Carpredefinitoparagrafo"/>
    <w:rsid w:val="00CC2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585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2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5745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tsi@cislnovara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2020-10-23T07:22:00Z</cp:lastPrinted>
  <dcterms:created xsi:type="dcterms:W3CDTF">2020-10-23T07:36:00Z</dcterms:created>
  <dcterms:modified xsi:type="dcterms:W3CDTF">2021-01-29T08:04:00Z</dcterms:modified>
</cp:coreProperties>
</file>