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81" w:rsidRDefault="00AA7B81" w:rsidP="00B57E69">
      <w:pPr>
        <w:pStyle w:val="Titolo1"/>
        <w:rPr>
          <w:rStyle w:val="Enfasiintensa"/>
        </w:rPr>
      </w:pPr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23.4pt" o:ole="">
            <v:imagedata r:id="rId6" o:title=""/>
          </v:shape>
          <o:OLEObject Type="Embed" ProgID="MSPhotoEd.3" ShapeID="_x0000_i1025" DrawAspect="Content" ObjectID="_1618033713" r:id="rId7"/>
        </w:object>
      </w:r>
      <w:r w:rsidR="004216E3" w:rsidRPr="004216E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1.4pt;margin-top:66.5pt;width:510.75pt;height:57pt;z-index:251660288;mso-position-horizontal-relative:margin;mso-position-vertical-relative:margin" fillcolor="#b2b2b2" strokecolor="#33c" strokeweight="1pt">
            <v:fill opacity=".5"/>
            <v:shadow on="t" color="#99f" offset="3pt"/>
            <v:textpath style="font-family:&quot;Arial Black&quot;;v-text-kern:t" trim="t" fitpath="t" string="L' ARCIPELAGO DELLE ISOLE PONTINE"/>
            <w10:wrap type="square" anchorx="margin" anchory="margin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-215900</wp:posOffset>
            </wp:positionH>
            <wp:positionV relativeFrom="margin">
              <wp:posOffset>1933575</wp:posOffset>
            </wp:positionV>
            <wp:extent cx="6124575" cy="3057525"/>
            <wp:effectExtent l="285750" t="304800" r="447675" b="257175"/>
            <wp:wrapSquare wrapText="bothSides"/>
            <wp:docPr id="26" name="Immagine 26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58692">
                      <a:off x="0" y="0"/>
                      <a:ext cx="6124575" cy="3057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A7B81" w:rsidRDefault="00AA7B81" w:rsidP="00AA7B81">
      <w:pPr>
        <w:jc w:val="center"/>
        <w:rPr>
          <w:rFonts w:ascii="Arial Black" w:hAnsi="Arial Black"/>
          <w:b/>
          <w:color w:val="7030A0"/>
          <w:sz w:val="56"/>
          <w:szCs w:val="56"/>
        </w:rPr>
      </w:pPr>
      <w:r w:rsidRPr="00AA7B81">
        <w:rPr>
          <w:rFonts w:ascii="Arial Black" w:hAnsi="Arial Black"/>
          <w:b/>
          <w:color w:val="7030A0"/>
          <w:sz w:val="56"/>
          <w:szCs w:val="56"/>
        </w:rPr>
        <w:t>26-30 SETTEMBRE 2019</w:t>
      </w:r>
    </w:p>
    <w:p w:rsidR="00AA7B81" w:rsidRDefault="00AA7B81" w:rsidP="00D743A1">
      <w:pPr>
        <w:spacing w:after="0"/>
        <w:jc w:val="center"/>
        <w:rPr>
          <w:rFonts w:ascii="Arial Black" w:hAnsi="Arial Black"/>
          <w:b/>
          <w:i/>
          <w:color w:val="548DD4" w:themeColor="text2" w:themeTint="99"/>
          <w:sz w:val="44"/>
          <w:szCs w:val="44"/>
        </w:rPr>
      </w:pPr>
      <w:r w:rsidRPr="00674CDE">
        <w:rPr>
          <w:rFonts w:ascii="Arial Black" w:hAnsi="Arial Black"/>
          <w:b/>
          <w:i/>
          <w:color w:val="548DD4" w:themeColor="text2" w:themeTint="99"/>
          <w:sz w:val="44"/>
          <w:szCs w:val="44"/>
        </w:rPr>
        <w:t>Quota individuale: 855</w:t>
      </w:r>
      <w:r w:rsidR="00B80634">
        <w:rPr>
          <w:rFonts w:ascii="Arial Black" w:hAnsi="Arial Black"/>
          <w:b/>
          <w:i/>
          <w:color w:val="548DD4" w:themeColor="text2" w:themeTint="99"/>
          <w:sz w:val="44"/>
          <w:szCs w:val="44"/>
        </w:rPr>
        <w:t xml:space="preserve">,00 </w:t>
      </w:r>
      <w:r w:rsidRPr="00674CDE">
        <w:rPr>
          <w:rFonts w:ascii="Arial Black" w:hAnsi="Arial Black"/>
          <w:b/>
          <w:i/>
          <w:color w:val="548DD4" w:themeColor="text2" w:themeTint="99"/>
          <w:sz w:val="44"/>
          <w:szCs w:val="44"/>
        </w:rPr>
        <w:t>€</w:t>
      </w:r>
    </w:p>
    <w:p w:rsidR="00674CDE" w:rsidRDefault="00674CDE" w:rsidP="00674CDE">
      <w:pPr>
        <w:spacing w:after="0"/>
        <w:jc w:val="center"/>
        <w:rPr>
          <w:rFonts w:ascii="Arial Black" w:hAnsi="Arial Black"/>
          <w:b/>
          <w:i/>
          <w:color w:val="7030A0"/>
          <w:sz w:val="24"/>
          <w:szCs w:val="24"/>
        </w:rPr>
      </w:pPr>
      <w:r w:rsidRPr="00674CDE">
        <w:rPr>
          <w:rFonts w:ascii="Arial Black" w:hAnsi="Arial Black"/>
          <w:b/>
          <w:i/>
          <w:color w:val="7030A0"/>
          <w:sz w:val="24"/>
          <w:szCs w:val="24"/>
        </w:rPr>
        <w:t>(Quota valida per un minimo di 40 PAX)</w:t>
      </w:r>
    </w:p>
    <w:p w:rsidR="00AD1756" w:rsidRPr="00AD1756" w:rsidRDefault="00AD1756" w:rsidP="00674CDE">
      <w:pPr>
        <w:spacing w:after="0"/>
        <w:jc w:val="center"/>
        <w:rPr>
          <w:rFonts w:ascii="Arial Black" w:hAnsi="Arial Black"/>
          <w:b/>
          <w:i/>
          <w:color w:val="00B0F0"/>
          <w:sz w:val="36"/>
          <w:szCs w:val="36"/>
          <w:u w:val="single"/>
        </w:rPr>
      </w:pPr>
    </w:p>
    <w:p w:rsidR="00AD1756" w:rsidRDefault="00AD1756" w:rsidP="00674CDE">
      <w:pPr>
        <w:spacing w:after="0"/>
        <w:jc w:val="center"/>
        <w:rPr>
          <w:rFonts w:ascii="Arial Black" w:hAnsi="Arial Black"/>
          <w:b/>
          <w:i/>
          <w:color w:val="548DD4" w:themeColor="text2" w:themeTint="99"/>
          <w:sz w:val="36"/>
          <w:szCs w:val="36"/>
          <w:u w:val="single"/>
        </w:rPr>
      </w:pPr>
      <w:r w:rsidRPr="00AD1756">
        <w:rPr>
          <w:rFonts w:ascii="Arial Black" w:hAnsi="Arial Black"/>
          <w:b/>
          <w:i/>
          <w:color w:val="548DD4" w:themeColor="text2" w:themeTint="99"/>
          <w:sz w:val="36"/>
          <w:szCs w:val="36"/>
          <w:u w:val="single"/>
        </w:rPr>
        <w:t>Supplemento Camera Singola: 130€</w:t>
      </w:r>
    </w:p>
    <w:p w:rsidR="00FE5160" w:rsidRDefault="00FE5160" w:rsidP="00674CDE">
      <w:pPr>
        <w:spacing w:after="0"/>
        <w:jc w:val="center"/>
        <w:rPr>
          <w:rFonts w:ascii="Arial Black" w:hAnsi="Arial Black"/>
          <w:b/>
          <w:i/>
          <w:color w:val="7030A0"/>
          <w:sz w:val="32"/>
          <w:szCs w:val="32"/>
        </w:rPr>
      </w:pPr>
    </w:p>
    <w:p w:rsidR="00367CAE" w:rsidRDefault="00367CAE" w:rsidP="00674CDE">
      <w:pPr>
        <w:spacing w:after="0"/>
        <w:jc w:val="center"/>
        <w:rPr>
          <w:rFonts w:ascii="Arial Black" w:hAnsi="Arial Black"/>
          <w:b/>
          <w:i/>
          <w:color w:val="7030A0"/>
          <w:sz w:val="32"/>
          <w:szCs w:val="32"/>
        </w:rPr>
      </w:pPr>
      <w:r w:rsidRPr="00367CAE">
        <w:rPr>
          <w:rFonts w:ascii="Arial Black" w:hAnsi="Arial Black"/>
          <w:b/>
          <w:i/>
          <w:color w:val="7030A0"/>
          <w:sz w:val="32"/>
          <w:szCs w:val="32"/>
        </w:rPr>
        <w:t>Iscrizione con il versamento dell’ acconto di 260,00€</w:t>
      </w:r>
    </w:p>
    <w:p w:rsidR="00FE5160" w:rsidRDefault="00FE5160" w:rsidP="00674CDE">
      <w:pPr>
        <w:spacing w:after="0"/>
        <w:jc w:val="center"/>
        <w:rPr>
          <w:rFonts w:ascii="Arial Black" w:hAnsi="Arial Black"/>
          <w:b/>
          <w:i/>
          <w:color w:val="548DD4" w:themeColor="text2" w:themeTint="99"/>
          <w:sz w:val="32"/>
          <w:szCs w:val="32"/>
          <w:u w:val="single"/>
        </w:rPr>
      </w:pPr>
    </w:p>
    <w:p w:rsidR="0070234C" w:rsidRDefault="0070234C" w:rsidP="00674CDE">
      <w:pPr>
        <w:spacing w:after="0"/>
        <w:jc w:val="center"/>
        <w:rPr>
          <w:rFonts w:ascii="Arial Black" w:hAnsi="Arial Black"/>
          <w:b/>
          <w:i/>
          <w:color w:val="548DD4" w:themeColor="text2" w:themeTint="99"/>
          <w:sz w:val="32"/>
          <w:szCs w:val="32"/>
          <w:u w:val="single"/>
        </w:rPr>
      </w:pPr>
      <w:r w:rsidRPr="0070234C">
        <w:rPr>
          <w:rFonts w:ascii="Arial Black" w:hAnsi="Arial Black"/>
          <w:b/>
          <w:i/>
          <w:color w:val="548DD4" w:themeColor="text2" w:themeTint="99"/>
          <w:sz w:val="32"/>
          <w:szCs w:val="32"/>
          <w:u w:val="single"/>
        </w:rPr>
        <w:t>SALDO ENTRO IL 26/08/2019</w:t>
      </w:r>
    </w:p>
    <w:p w:rsidR="0002645E" w:rsidRDefault="0002645E" w:rsidP="00674CDE">
      <w:pPr>
        <w:spacing w:after="0"/>
        <w:jc w:val="center"/>
        <w:rPr>
          <w:rFonts w:ascii="Arial Black" w:hAnsi="Arial Black"/>
          <w:b/>
          <w:i/>
          <w:color w:val="548DD4" w:themeColor="text2" w:themeTint="99"/>
          <w:sz w:val="32"/>
          <w:szCs w:val="32"/>
          <w:u w:val="single"/>
        </w:rPr>
      </w:pPr>
    </w:p>
    <w:p w:rsidR="00181C94" w:rsidRPr="0002645E" w:rsidRDefault="00181C94" w:rsidP="00674CDE">
      <w:pPr>
        <w:spacing w:after="0"/>
        <w:jc w:val="center"/>
        <w:rPr>
          <w:rFonts w:ascii="Arial Black" w:hAnsi="Arial Black"/>
          <w:b/>
          <w:i/>
          <w:color w:val="7030A0"/>
          <w:sz w:val="28"/>
          <w:szCs w:val="28"/>
          <w:u w:val="single"/>
        </w:rPr>
      </w:pPr>
      <w:r w:rsidRPr="0002645E">
        <w:rPr>
          <w:rFonts w:ascii="Arial Black" w:hAnsi="Arial Black"/>
          <w:b/>
          <w:i/>
          <w:color w:val="7030A0"/>
          <w:sz w:val="28"/>
          <w:szCs w:val="28"/>
          <w:u w:val="single"/>
        </w:rPr>
        <w:t>Assicurazione annullamento</w:t>
      </w:r>
      <w:r w:rsidR="0002645E" w:rsidRPr="0002645E">
        <w:rPr>
          <w:rFonts w:ascii="Arial Black" w:hAnsi="Arial Black"/>
          <w:b/>
          <w:i/>
          <w:color w:val="7030A0"/>
          <w:sz w:val="28"/>
          <w:szCs w:val="28"/>
          <w:u w:val="single"/>
        </w:rPr>
        <w:t xml:space="preserve"> Facoltativa </w:t>
      </w:r>
      <w:r w:rsidRPr="0002645E">
        <w:rPr>
          <w:rFonts w:ascii="Arial Black" w:hAnsi="Arial Black"/>
          <w:b/>
          <w:i/>
          <w:color w:val="7030A0"/>
          <w:sz w:val="28"/>
          <w:szCs w:val="28"/>
          <w:u w:val="single"/>
        </w:rPr>
        <w:t>: 35€</w:t>
      </w:r>
    </w:p>
    <w:p w:rsidR="0070234C" w:rsidRPr="00136CFE" w:rsidRDefault="0070234C" w:rsidP="00674CDE">
      <w:pPr>
        <w:spacing w:after="0"/>
        <w:jc w:val="center"/>
        <w:rPr>
          <w:rFonts w:ascii="Arial Black" w:hAnsi="Arial Black"/>
          <w:i/>
          <w:color w:val="548DD4" w:themeColor="text2" w:themeTint="99"/>
          <w:sz w:val="32"/>
          <w:szCs w:val="32"/>
          <w:u w:val="single"/>
        </w:rPr>
      </w:pPr>
    </w:p>
    <w:p w:rsidR="00AA7B81" w:rsidRDefault="00136CFE" w:rsidP="00674CDE">
      <w:pPr>
        <w:spacing w:after="0"/>
        <w:jc w:val="center"/>
        <w:rPr>
          <w:rFonts w:asciiTheme="majorHAnsi" w:hAnsiTheme="majorHAnsi"/>
          <w:sz w:val="24"/>
          <w:szCs w:val="24"/>
          <w:u w:val="single"/>
        </w:rPr>
      </w:pPr>
      <w:r w:rsidRPr="00136CFE">
        <w:rPr>
          <w:rFonts w:asciiTheme="majorHAnsi" w:hAnsiTheme="majorHAnsi"/>
          <w:sz w:val="24"/>
          <w:szCs w:val="24"/>
          <w:u w:val="single"/>
        </w:rPr>
        <w:t>Organizzazione Tecnica Avvenire Viaggi S.r.l.</w:t>
      </w:r>
    </w:p>
    <w:p w:rsidR="00136CFE" w:rsidRPr="00136CFE" w:rsidRDefault="00136CFE" w:rsidP="00674CDE">
      <w:pPr>
        <w:spacing w:after="0"/>
        <w:jc w:val="center"/>
        <w:rPr>
          <w:rFonts w:asciiTheme="majorHAnsi" w:hAnsiTheme="majorHAnsi"/>
          <w:u w:val="single"/>
        </w:rPr>
      </w:pPr>
      <w:r w:rsidRPr="00136CFE">
        <w:rPr>
          <w:rFonts w:asciiTheme="majorHAnsi" w:hAnsiTheme="majorHAnsi"/>
          <w:u w:val="single"/>
        </w:rPr>
        <w:t>Sede di Novara – Via dei Ca</w:t>
      </w:r>
      <w:r w:rsidR="00181C94">
        <w:rPr>
          <w:rFonts w:asciiTheme="majorHAnsi" w:hAnsiTheme="majorHAnsi"/>
          <w:u w:val="single"/>
        </w:rPr>
        <w:t xml:space="preserve">ccia 7/B -  tel. </w:t>
      </w:r>
      <w:r w:rsidR="00181C94" w:rsidRPr="00181C94">
        <w:rPr>
          <w:rFonts w:asciiTheme="majorHAnsi" w:hAnsiTheme="majorHAnsi"/>
          <w:i/>
          <w:u w:val="single"/>
        </w:rPr>
        <w:t>0321/6751054-42</w:t>
      </w:r>
      <w:r w:rsidRPr="00136CFE">
        <w:rPr>
          <w:rFonts w:asciiTheme="majorHAnsi" w:hAnsiTheme="majorHAnsi"/>
          <w:u w:val="single"/>
        </w:rPr>
        <w:t xml:space="preserve">  fax 0321/6751041 </w:t>
      </w:r>
      <w:proofErr w:type="spellStart"/>
      <w:r w:rsidRPr="00136CFE">
        <w:rPr>
          <w:rFonts w:asciiTheme="majorHAnsi" w:hAnsiTheme="majorHAnsi"/>
          <w:u w:val="single"/>
        </w:rPr>
        <w:t>etsi@cislnovara</w:t>
      </w:r>
      <w:proofErr w:type="spellEnd"/>
    </w:p>
    <w:p w:rsidR="00AA7B81" w:rsidRPr="00AA7B81" w:rsidRDefault="00AA7B81" w:rsidP="00674CDE">
      <w:pPr>
        <w:spacing w:after="0"/>
      </w:pPr>
    </w:p>
    <w:p w:rsidR="00AA7B81" w:rsidRPr="00AA7B81" w:rsidRDefault="00AA7B81" w:rsidP="00AA7B81"/>
    <w:p w:rsidR="00AA7B81" w:rsidRPr="00AA7B81" w:rsidRDefault="00622E74" w:rsidP="00AA7B81">
      <w:r>
        <w:rPr>
          <w:noProof/>
          <w:lang w:eastAsia="it-IT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4823460</wp:posOffset>
            </wp:positionH>
            <wp:positionV relativeFrom="margin">
              <wp:posOffset>238125</wp:posOffset>
            </wp:positionV>
            <wp:extent cx="1276350" cy="1104900"/>
            <wp:effectExtent l="19050" t="0" r="0" b="0"/>
            <wp:wrapSquare wrapText="bothSides"/>
            <wp:docPr id="30" name="Immagine 30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680" w:rsidRPr="00622E74" w:rsidRDefault="00300680" w:rsidP="00622E74">
      <w:r w:rsidRPr="00300680">
        <w:rPr>
          <w:rFonts w:ascii="Arial Black" w:hAnsi="Arial Black"/>
          <w:i/>
          <w:color w:val="0070C0"/>
          <w:sz w:val="24"/>
          <w:szCs w:val="24"/>
          <w:u w:val="single"/>
        </w:rPr>
        <w:t xml:space="preserve">in minicrociera alla scoperta di  </w:t>
      </w:r>
      <w:proofErr w:type="spellStart"/>
      <w:r w:rsidRPr="00300680">
        <w:rPr>
          <w:rFonts w:ascii="Arial Black" w:hAnsi="Arial Black"/>
          <w:i/>
          <w:color w:val="0070C0"/>
          <w:sz w:val="24"/>
          <w:szCs w:val="24"/>
          <w:u w:val="single"/>
        </w:rPr>
        <w:t>Zannone</w:t>
      </w:r>
      <w:proofErr w:type="spellEnd"/>
      <w:r w:rsidRPr="00300680">
        <w:rPr>
          <w:rFonts w:ascii="Arial Black" w:hAnsi="Arial Black"/>
          <w:i/>
          <w:color w:val="0070C0"/>
          <w:sz w:val="24"/>
          <w:szCs w:val="24"/>
          <w:u w:val="single"/>
        </w:rPr>
        <w:t xml:space="preserve"> e </w:t>
      </w:r>
      <w:proofErr w:type="spellStart"/>
      <w:r w:rsidRPr="00300680">
        <w:rPr>
          <w:rFonts w:ascii="Arial Black" w:hAnsi="Arial Black"/>
          <w:i/>
          <w:color w:val="0070C0"/>
          <w:sz w:val="24"/>
          <w:szCs w:val="24"/>
          <w:u w:val="single"/>
        </w:rPr>
        <w:t>Palmarola</w:t>
      </w:r>
      <w:proofErr w:type="spellEnd"/>
    </w:p>
    <w:p w:rsidR="00AA7B81" w:rsidRPr="00300680" w:rsidRDefault="00300680" w:rsidP="00300680">
      <w:pPr>
        <w:spacing w:after="0"/>
        <w:jc w:val="center"/>
        <w:rPr>
          <w:rFonts w:ascii="Arial Black" w:hAnsi="Arial Black"/>
          <w:i/>
          <w:color w:val="0070C0"/>
          <w:sz w:val="24"/>
          <w:szCs w:val="24"/>
          <w:u w:val="single"/>
        </w:rPr>
      </w:pPr>
      <w:r w:rsidRPr="00300680">
        <w:rPr>
          <w:rFonts w:ascii="Arial Black" w:hAnsi="Arial Black"/>
          <w:i/>
          <w:color w:val="0070C0"/>
          <w:sz w:val="24"/>
          <w:szCs w:val="24"/>
          <w:u w:val="single"/>
        </w:rPr>
        <w:t>con soggiorno sull’isola di Ponza.</w:t>
      </w:r>
    </w:p>
    <w:p w:rsidR="00AA7B81" w:rsidRDefault="00AA7B81" w:rsidP="00300680">
      <w:pPr>
        <w:spacing w:after="0"/>
        <w:rPr>
          <w:i/>
          <w:u w:val="single"/>
        </w:rPr>
      </w:pPr>
    </w:p>
    <w:p w:rsidR="003E1987" w:rsidRPr="003E1987" w:rsidRDefault="003E1987" w:rsidP="00300680">
      <w:pPr>
        <w:spacing w:after="0"/>
        <w:rPr>
          <w:i/>
          <w:sz w:val="24"/>
          <w:szCs w:val="24"/>
          <w:u w:val="single"/>
        </w:rPr>
      </w:pPr>
    </w:p>
    <w:p w:rsidR="003E1987" w:rsidRDefault="003E1987" w:rsidP="003E1987">
      <w:pPr>
        <w:spacing w:after="0"/>
        <w:rPr>
          <w:rFonts w:ascii="Arial Black" w:hAnsi="Arial Black"/>
          <w:i/>
          <w:color w:val="548DD4" w:themeColor="text2" w:themeTint="99"/>
        </w:rPr>
      </w:pPr>
      <w:r w:rsidRPr="003E1987">
        <w:rPr>
          <w:rFonts w:ascii="Arial Black" w:hAnsi="Arial Black"/>
          <w:i/>
          <w:color w:val="7030A0"/>
          <w:u w:val="single"/>
        </w:rPr>
        <w:t>1° Giorno</w:t>
      </w:r>
      <w:r w:rsidR="00AC2993">
        <w:rPr>
          <w:rFonts w:ascii="Arial Black" w:hAnsi="Arial Black"/>
          <w:i/>
          <w:color w:val="7030A0"/>
          <w:u w:val="single"/>
        </w:rPr>
        <w:t xml:space="preserve"> </w:t>
      </w:r>
      <w:r w:rsidRPr="003E1987">
        <w:rPr>
          <w:rFonts w:ascii="Arial Black" w:hAnsi="Arial Black"/>
          <w:i/>
          <w:color w:val="7030A0"/>
          <w:u w:val="single"/>
        </w:rPr>
        <w:t xml:space="preserve">- Giovedì 26 settembre: </w:t>
      </w:r>
      <w:r w:rsidRPr="003E1987">
        <w:rPr>
          <w:rFonts w:ascii="Arial Black" w:hAnsi="Arial Black"/>
          <w:i/>
          <w:color w:val="548DD4" w:themeColor="text2" w:themeTint="99"/>
        </w:rPr>
        <w:t>Milano Centrale- Roma</w:t>
      </w:r>
      <w:r w:rsidR="00A72378">
        <w:rPr>
          <w:rFonts w:ascii="Arial Black" w:hAnsi="Arial Black"/>
          <w:i/>
          <w:color w:val="548DD4" w:themeColor="text2" w:themeTint="99"/>
        </w:rPr>
        <w:t xml:space="preserve"> </w:t>
      </w:r>
      <w:r w:rsidRPr="003E1987">
        <w:rPr>
          <w:rFonts w:ascii="Arial Black" w:hAnsi="Arial Black"/>
          <w:i/>
          <w:color w:val="548DD4" w:themeColor="text2" w:themeTint="99"/>
        </w:rPr>
        <w:t>-</w:t>
      </w:r>
      <w:r w:rsidR="00A72378">
        <w:rPr>
          <w:rFonts w:ascii="Arial Black" w:hAnsi="Arial Black"/>
          <w:i/>
          <w:color w:val="548DD4" w:themeColor="text2" w:themeTint="99"/>
        </w:rPr>
        <w:t xml:space="preserve"> Abba</w:t>
      </w:r>
      <w:r w:rsidRPr="003E1987">
        <w:rPr>
          <w:rFonts w:ascii="Arial Black" w:hAnsi="Arial Black"/>
          <w:i/>
          <w:color w:val="548DD4" w:themeColor="text2" w:themeTint="99"/>
        </w:rPr>
        <w:t>zia di Fossanova</w:t>
      </w:r>
    </w:p>
    <w:p w:rsidR="003E1987" w:rsidRPr="003E1987" w:rsidRDefault="00A72378" w:rsidP="00A72378">
      <w:pPr>
        <w:spacing w:after="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3670935</wp:posOffset>
            </wp:positionH>
            <wp:positionV relativeFrom="margin">
              <wp:posOffset>2200275</wp:posOffset>
            </wp:positionV>
            <wp:extent cx="2667000" cy="2000250"/>
            <wp:effectExtent l="304800" t="266700" r="323850" b="266700"/>
            <wp:wrapSquare wrapText="bothSides"/>
            <wp:docPr id="33" name="Immagine 33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E1987" w:rsidRPr="003E1987">
        <w:rPr>
          <w:rFonts w:asciiTheme="majorHAnsi" w:hAnsiTheme="majorHAnsi"/>
          <w:i/>
        </w:rPr>
        <w:t xml:space="preserve">Trasferimento in bus riservato alla stazione di Milano Centrale. Operazioni d’imbarco sul Treno </w:t>
      </w:r>
      <w:proofErr w:type="spellStart"/>
      <w:r w:rsidR="003E1987" w:rsidRPr="003E1987">
        <w:rPr>
          <w:rFonts w:asciiTheme="majorHAnsi" w:hAnsiTheme="majorHAnsi"/>
          <w:i/>
        </w:rPr>
        <w:t>Frecciarossa</w:t>
      </w:r>
      <w:proofErr w:type="spellEnd"/>
      <w:r w:rsidR="003E1987" w:rsidRPr="003E1987">
        <w:rPr>
          <w:rFonts w:asciiTheme="majorHAnsi" w:hAnsiTheme="majorHAnsi"/>
          <w:i/>
        </w:rPr>
        <w:t xml:space="preserve"> per Roma Termini Arrivo a Roma. Incontro con la Guida-Accompagnatrice ed il Bus locale. Pranzo libero</w:t>
      </w:r>
      <w:r w:rsidR="003E1987">
        <w:rPr>
          <w:rFonts w:asciiTheme="majorHAnsi" w:hAnsiTheme="majorHAnsi"/>
          <w:i/>
        </w:rPr>
        <w:t>.</w:t>
      </w:r>
      <w:r w:rsidR="003E1987" w:rsidRPr="003E1987">
        <w:rPr>
          <w:rFonts w:asciiTheme="majorHAnsi" w:hAnsiTheme="majorHAnsi"/>
          <w:i/>
        </w:rPr>
        <w:t xml:space="preserve"> </w:t>
      </w:r>
    </w:p>
    <w:p w:rsidR="003E1987" w:rsidRPr="003E1987" w:rsidRDefault="003E1987" w:rsidP="00A72378">
      <w:pPr>
        <w:spacing w:after="0"/>
        <w:jc w:val="both"/>
        <w:rPr>
          <w:rFonts w:asciiTheme="majorHAnsi" w:hAnsiTheme="majorHAnsi"/>
          <w:i/>
        </w:rPr>
      </w:pPr>
      <w:r w:rsidRPr="003E1987">
        <w:rPr>
          <w:rFonts w:asciiTheme="majorHAnsi" w:hAnsiTheme="majorHAnsi"/>
          <w:i/>
        </w:rPr>
        <w:t>Il pomeriggio sarà dedicato alla visita dell’</w:t>
      </w:r>
      <w:r w:rsidRPr="003E1987">
        <w:rPr>
          <w:rFonts w:asciiTheme="majorHAnsi" w:hAnsiTheme="majorHAnsi"/>
          <w:b/>
          <w:i/>
          <w:u w:val="single"/>
        </w:rPr>
        <w:t xml:space="preserve">Abbazia Fossanova.  </w:t>
      </w:r>
      <w:r w:rsidRPr="003E1987">
        <w:rPr>
          <w:rFonts w:asciiTheme="majorHAnsi" w:hAnsiTheme="majorHAnsi"/>
          <w:i/>
        </w:rPr>
        <w:t xml:space="preserve">Visita guidata del complesso abbaziale circondato da secolari </w:t>
      </w:r>
      <w:proofErr w:type="spellStart"/>
      <w:r w:rsidRPr="003E1987">
        <w:rPr>
          <w:rFonts w:asciiTheme="majorHAnsi" w:hAnsiTheme="majorHAnsi"/>
          <w:i/>
        </w:rPr>
        <w:t>eucaliptus</w:t>
      </w:r>
      <w:proofErr w:type="spellEnd"/>
      <w:r w:rsidRPr="003E1987">
        <w:rPr>
          <w:rFonts w:asciiTheme="majorHAnsi" w:hAnsiTheme="majorHAnsi"/>
          <w:i/>
        </w:rPr>
        <w:t xml:space="preserve">. Il nome dell’Abbazia deriva dal canale di bonifica, costruito dai monaci, per convogliare le acque delle piana pontina verso il mare. Primo esempio di architettura gotico - cistercense in Italia, consacrata da papa Onorio II nel 1208, è stata l'ultima dimora di San Tommaso d'Aquino che qui si spense il 7 marzo del 1274. </w:t>
      </w:r>
    </w:p>
    <w:p w:rsidR="003E1987" w:rsidRDefault="003E1987" w:rsidP="00A72378">
      <w:pPr>
        <w:spacing w:after="0"/>
        <w:jc w:val="both"/>
        <w:rPr>
          <w:rFonts w:asciiTheme="majorHAnsi" w:hAnsiTheme="majorHAnsi"/>
          <w:i/>
        </w:rPr>
      </w:pPr>
      <w:r w:rsidRPr="003E1987">
        <w:rPr>
          <w:rFonts w:asciiTheme="majorHAnsi" w:hAnsiTheme="majorHAnsi"/>
          <w:i/>
        </w:rPr>
        <w:t>Proseguimento Gaeta. Sistemazione in Hotel 4 stelle centrale. Cena e pernottamento.</w:t>
      </w:r>
    </w:p>
    <w:p w:rsidR="00A852D5" w:rsidRDefault="00A852D5" w:rsidP="00A72378">
      <w:pPr>
        <w:spacing w:after="0"/>
        <w:jc w:val="both"/>
        <w:rPr>
          <w:rFonts w:asciiTheme="majorHAnsi" w:hAnsiTheme="majorHAnsi"/>
          <w:i/>
        </w:rPr>
      </w:pPr>
    </w:p>
    <w:p w:rsidR="00A852D5" w:rsidRPr="003E1987" w:rsidRDefault="00A852D5" w:rsidP="00A72378">
      <w:pPr>
        <w:spacing w:after="0"/>
        <w:jc w:val="both"/>
        <w:rPr>
          <w:rFonts w:asciiTheme="majorHAnsi" w:hAnsiTheme="majorHAnsi"/>
          <w:i/>
        </w:rPr>
      </w:pPr>
      <w:r>
        <w:rPr>
          <w:rFonts w:ascii="Arial Black" w:hAnsi="Arial Black"/>
          <w:i/>
          <w:color w:val="7030A0"/>
          <w:u w:val="single"/>
        </w:rPr>
        <w:t>2° Giorno</w:t>
      </w:r>
      <w:r w:rsidR="00AC2993">
        <w:rPr>
          <w:rFonts w:ascii="Arial Black" w:hAnsi="Arial Black"/>
          <w:i/>
          <w:color w:val="7030A0"/>
          <w:u w:val="single"/>
        </w:rPr>
        <w:t xml:space="preserve"> </w:t>
      </w:r>
      <w:r>
        <w:rPr>
          <w:rFonts w:ascii="Arial Black" w:hAnsi="Arial Black"/>
          <w:i/>
          <w:color w:val="7030A0"/>
          <w:u w:val="single"/>
        </w:rPr>
        <w:t>- Venerdì 27</w:t>
      </w:r>
      <w:r w:rsidRPr="003E1987">
        <w:rPr>
          <w:rFonts w:ascii="Arial Black" w:hAnsi="Arial Black"/>
          <w:i/>
          <w:color w:val="7030A0"/>
          <w:u w:val="single"/>
        </w:rPr>
        <w:t xml:space="preserve"> settembre:</w:t>
      </w:r>
      <w:r w:rsidRPr="00A852D5">
        <w:rPr>
          <w:rFonts w:ascii="Arial Black" w:hAnsi="Arial Black"/>
          <w:i/>
          <w:color w:val="548DD4" w:themeColor="text2" w:themeTint="99"/>
        </w:rPr>
        <w:t xml:space="preserve"> </w:t>
      </w:r>
      <w:r>
        <w:rPr>
          <w:rFonts w:ascii="Arial Black" w:hAnsi="Arial Black"/>
          <w:i/>
          <w:color w:val="548DD4" w:themeColor="text2" w:themeTint="99"/>
        </w:rPr>
        <w:t>Gaeta – Formia – Ponza (giro dell’ Isola in minibus)</w:t>
      </w:r>
    </w:p>
    <w:p w:rsidR="00B84F40" w:rsidRPr="00B84F40" w:rsidRDefault="00B84F40" w:rsidP="00B84F40">
      <w:pPr>
        <w:spacing w:after="0"/>
        <w:jc w:val="both"/>
        <w:rPr>
          <w:i/>
        </w:rPr>
      </w:pPr>
      <w:r>
        <w:rPr>
          <w:i/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-72390</wp:posOffset>
            </wp:positionH>
            <wp:positionV relativeFrom="margin">
              <wp:posOffset>5943600</wp:posOffset>
            </wp:positionV>
            <wp:extent cx="3295650" cy="1643380"/>
            <wp:effectExtent l="38100" t="0" r="19050" b="471170"/>
            <wp:wrapSquare wrapText="bothSides"/>
            <wp:docPr id="36" name="Immagine 36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6433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B84F40">
        <w:rPr>
          <w:i/>
        </w:rPr>
        <w:t xml:space="preserve">Prima colazione in hotel. Trasferimento a Formia per imbarco. Carico dei bagagli e partenza con guida per </w:t>
      </w:r>
      <w:r w:rsidRPr="00B84F40">
        <w:rPr>
          <w:b/>
          <w:i/>
          <w:u w:val="single"/>
        </w:rPr>
        <w:t>l’isola di Ponza</w:t>
      </w:r>
      <w:r w:rsidRPr="00B84F40">
        <w:rPr>
          <w:i/>
        </w:rPr>
        <w:t xml:space="preserve">, in motonave dal porto turistico di </w:t>
      </w:r>
      <w:r w:rsidRPr="00B84F40">
        <w:rPr>
          <w:b/>
          <w:i/>
          <w:u w:val="single"/>
        </w:rPr>
        <w:t>Formia</w:t>
      </w:r>
      <w:r w:rsidRPr="00B84F40">
        <w:rPr>
          <w:i/>
        </w:rPr>
        <w:t xml:space="preserve">. Arrivo sull’isola e trasferimento bagagli dal Porto all'Hotel da parte degli addetti. Con la guida si farà un prima panoramica del centro storico di Ponza.  Pranzo con menu tipico e sistemazione nelle camere riservate.  Nel pomeriggio giro con bus locale alla scoperta degli innumerevoli scorci panoramici: “I Faraglioni di Lucia Rosa; le piscine naturali; lo Scoglio della Tartaruga; Cala dell’Acqua; Cala Fonte fino a Cala Gaetano e </w:t>
      </w:r>
      <w:proofErr w:type="spellStart"/>
      <w:r w:rsidRPr="00B84F40">
        <w:rPr>
          <w:i/>
        </w:rPr>
        <w:t>Chiaia</w:t>
      </w:r>
      <w:proofErr w:type="spellEnd"/>
      <w:r w:rsidRPr="00B84F40">
        <w:rPr>
          <w:i/>
        </w:rPr>
        <w:t xml:space="preserve"> di Luna.   </w:t>
      </w:r>
    </w:p>
    <w:p w:rsidR="00B84F40" w:rsidRPr="00B84F40" w:rsidRDefault="00B84F40" w:rsidP="00B84F40">
      <w:pPr>
        <w:spacing w:after="0"/>
        <w:jc w:val="both"/>
        <w:rPr>
          <w:i/>
        </w:rPr>
      </w:pPr>
      <w:r w:rsidRPr="00B84F40">
        <w:rPr>
          <w:i/>
        </w:rPr>
        <w:t>Rientro in Hotel. Cena e pernottamento.</w:t>
      </w:r>
    </w:p>
    <w:p w:rsidR="00AA7B81" w:rsidRPr="003E1987" w:rsidRDefault="00AA7B81" w:rsidP="00B84F40">
      <w:pPr>
        <w:spacing w:after="0"/>
        <w:jc w:val="both"/>
        <w:rPr>
          <w:i/>
          <w:u w:val="single"/>
        </w:rPr>
      </w:pPr>
    </w:p>
    <w:p w:rsidR="00622E74" w:rsidRDefault="00622E74" w:rsidP="00DE19EC">
      <w:pPr>
        <w:spacing w:after="0"/>
        <w:jc w:val="both"/>
        <w:rPr>
          <w:rFonts w:ascii="Arial Black" w:hAnsi="Arial Black"/>
          <w:i/>
          <w:color w:val="7030A0"/>
          <w:u w:val="single"/>
        </w:rPr>
      </w:pPr>
    </w:p>
    <w:p w:rsidR="00622E74" w:rsidRDefault="00622E74" w:rsidP="00DE19EC">
      <w:pPr>
        <w:spacing w:after="0"/>
        <w:jc w:val="both"/>
        <w:rPr>
          <w:rFonts w:ascii="Arial Black" w:hAnsi="Arial Black"/>
          <w:i/>
          <w:color w:val="7030A0"/>
          <w:u w:val="single"/>
        </w:rPr>
      </w:pPr>
    </w:p>
    <w:p w:rsidR="00622E74" w:rsidRDefault="00076E35" w:rsidP="00DE19EC">
      <w:pPr>
        <w:spacing w:after="0"/>
        <w:jc w:val="both"/>
        <w:rPr>
          <w:rFonts w:ascii="Arial Black" w:hAnsi="Arial Black"/>
          <w:i/>
          <w:color w:val="7030A0"/>
          <w:u w:val="single"/>
        </w:rPr>
      </w:pPr>
      <w:r>
        <w:rPr>
          <w:rFonts w:ascii="Arial Black" w:hAnsi="Arial Black"/>
          <w:i/>
          <w:noProof/>
          <w:color w:val="7030A0"/>
          <w:u w:val="single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3432810</wp:posOffset>
            </wp:positionH>
            <wp:positionV relativeFrom="margin">
              <wp:posOffset>7639050</wp:posOffset>
            </wp:positionV>
            <wp:extent cx="3171825" cy="2114550"/>
            <wp:effectExtent l="19050" t="0" r="9525" b="0"/>
            <wp:wrapSquare wrapText="bothSides"/>
            <wp:docPr id="42" name="Immagine 4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E19EC" w:rsidRDefault="00DE19EC" w:rsidP="00DE19EC">
      <w:pPr>
        <w:spacing w:after="0"/>
        <w:jc w:val="both"/>
        <w:rPr>
          <w:rFonts w:ascii="Arial Black" w:hAnsi="Arial Black"/>
          <w:i/>
          <w:color w:val="548DD4" w:themeColor="text2" w:themeTint="99"/>
        </w:rPr>
      </w:pPr>
      <w:r>
        <w:rPr>
          <w:rFonts w:ascii="Arial Black" w:hAnsi="Arial Black"/>
          <w:i/>
          <w:color w:val="7030A0"/>
          <w:u w:val="single"/>
        </w:rPr>
        <w:t>3° Giorno</w:t>
      </w:r>
      <w:r w:rsidR="00AC2993">
        <w:rPr>
          <w:rFonts w:ascii="Arial Black" w:hAnsi="Arial Black"/>
          <w:i/>
          <w:color w:val="7030A0"/>
          <w:u w:val="single"/>
        </w:rPr>
        <w:t xml:space="preserve"> </w:t>
      </w:r>
      <w:r>
        <w:rPr>
          <w:rFonts w:ascii="Arial Black" w:hAnsi="Arial Black"/>
          <w:i/>
          <w:color w:val="7030A0"/>
          <w:u w:val="single"/>
        </w:rPr>
        <w:t>- Sabato 28</w:t>
      </w:r>
      <w:r w:rsidRPr="003E1987">
        <w:rPr>
          <w:rFonts w:ascii="Arial Black" w:hAnsi="Arial Black"/>
          <w:i/>
          <w:color w:val="7030A0"/>
          <w:u w:val="single"/>
        </w:rPr>
        <w:t xml:space="preserve"> settembre:</w:t>
      </w:r>
      <w:r w:rsidRPr="00DE19EC">
        <w:rPr>
          <w:rFonts w:ascii="Arial Black" w:hAnsi="Arial Black"/>
          <w:i/>
          <w:color w:val="548DD4" w:themeColor="text2" w:themeTint="99"/>
        </w:rPr>
        <w:t xml:space="preserve"> </w:t>
      </w:r>
      <w:r>
        <w:rPr>
          <w:rFonts w:ascii="Arial Black" w:hAnsi="Arial Black"/>
          <w:i/>
          <w:color w:val="548DD4" w:themeColor="text2" w:themeTint="99"/>
        </w:rPr>
        <w:t xml:space="preserve">Periplo dell’ isola di </w:t>
      </w:r>
      <w:proofErr w:type="spellStart"/>
      <w:r>
        <w:rPr>
          <w:rFonts w:ascii="Arial Black" w:hAnsi="Arial Black"/>
          <w:i/>
          <w:color w:val="548DD4" w:themeColor="text2" w:themeTint="99"/>
        </w:rPr>
        <w:t>Zannone</w:t>
      </w:r>
      <w:proofErr w:type="spellEnd"/>
      <w:r>
        <w:rPr>
          <w:rFonts w:ascii="Arial Black" w:hAnsi="Arial Black"/>
          <w:i/>
          <w:color w:val="548DD4" w:themeColor="text2" w:themeTint="99"/>
        </w:rPr>
        <w:t xml:space="preserve"> e dell’ isola di Ponza in motobarca</w:t>
      </w:r>
    </w:p>
    <w:p w:rsidR="00DE19EC" w:rsidRPr="00DE19EC" w:rsidRDefault="00DE19EC" w:rsidP="00712347">
      <w:pPr>
        <w:spacing w:after="0"/>
        <w:jc w:val="both"/>
        <w:rPr>
          <w:rFonts w:asciiTheme="majorHAnsi" w:hAnsiTheme="majorHAnsi"/>
          <w:b/>
          <w:i/>
          <w:u w:val="single"/>
        </w:rPr>
      </w:pPr>
      <w:r w:rsidRPr="00DE19EC">
        <w:rPr>
          <w:rFonts w:asciiTheme="majorHAnsi" w:hAnsiTheme="majorHAnsi"/>
          <w:i/>
        </w:rPr>
        <w:t xml:space="preserve">Prima colazione in hotel. Mattinata dedicata al periplo dell’isola di </w:t>
      </w:r>
      <w:proofErr w:type="spellStart"/>
      <w:r w:rsidRPr="00DE19EC">
        <w:rPr>
          <w:rFonts w:asciiTheme="majorHAnsi" w:hAnsiTheme="majorHAnsi"/>
          <w:b/>
          <w:i/>
          <w:u w:val="single"/>
        </w:rPr>
        <w:t>Zannone</w:t>
      </w:r>
      <w:proofErr w:type="spellEnd"/>
      <w:r w:rsidRPr="00DE19EC">
        <w:rPr>
          <w:rFonts w:asciiTheme="majorHAnsi" w:hAnsiTheme="majorHAnsi"/>
          <w:i/>
          <w:u w:val="single"/>
        </w:rPr>
        <w:t xml:space="preserve">, </w:t>
      </w:r>
      <w:r w:rsidRPr="00DE19EC">
        <w:rPr>
          <w:rFonts w:asciiTheme="majorHAnsi" w:hAnsiTheme="majorHAnsi"/>
          <w:i/>
        </w:rPr>
        <w:t xml:space="preserve">oasi di fauna e flora tipiche del Mediterraneo facente parte del </w:t>
      </w:r>
      <w:r w:rsidRPr="00DE19EC">
        <w:rPr>
          <w:rFonts w:asciiTheme="majorHAnsi" w:hAnsiTheme="majorHAnsi"/>
          <w:b/>
          <w:i/>
        </w:rPr>
        <w:t>Parco Nazionale del Circeo</w:t>
      </w:r>
      <w:r w:rsidRPr="00DE19EC">
        <w:rPr>
          <w:rFonts w:asciiTheme="majorHAnsi" w:hAnsiTheme="majorHAnsi"/>
          <w:b/>
          <w:i/>
          <w:u w:val="single"/>
        </w:rPr>
        <w:t xml:space="preserve">.Spaghettata o Maccheronata a bordo. </w:t>
      </w:r>
    </w:p>
    <w:p w:rsidR="00DE19EC" w:rsidRPr="003E1987" w:rsidRDefault="00DE19EC" w:rsidP="00712347">
      <w:pPr>
        <w:spacing w:after="0"/>
        <w:jc w:val="both"/>
        <w:rPr>
          <w:rFonts w:asciiTheme="majorHAnsi" w:hAnsiTheme="majorHAnsi"/>
          <w:i/>
        </w:rPr>
      </w:pPr>
      <w:r w:rsidRPr="00DE19EC">
        <w:rPr>
          <w:rFonts w:asciiTheme="majorHAnsi" w:hAnsiTheme="majorHAnsi"/>
          <w:i/>
        </w:rPr>
        <w:t xml:space="preserve">Nel pomeriggio  periplo dell'Isola di Ponza in motobarca attraverso le </w:t>
      </w:r>
      <w:r w:rsidRPr="00712347">
        <w:rPr>
          <w:rFonts w:asciiTheme="majorHAnsi" w:hAnsiTheme="majorHAnsi"/>
          <w:i/>
          <w:u w:val="single"/>
        </w:rPr>
        <w:t xml:space="preserve">Grotte di </w:t>
      </w:r>
      <w:proofErr w:type="spellStart"/>
      <w:r w:rsidRPr="00712347">
        <w:rPr>
          <w:rFonts w:asciiTheme="majorHAnsi" w:hAnsiTheme="majorHAnsi"/>
          <w:i/>
          <w:u w:val="single"/>
        </w:rPr>
        <w:t>Ponzio</w:t>
      </w:r>
      <w:proofErr w:type="spellEnd"/>
      <w:r w:rsidRPr="00712347">
        <w:rPr>
          <w:rFonts w:asciiTheme="majorHAnsi" w:hAnsiTheme="majorHAnsi"/>
          <w:i/>
          <w:u w:val="single"/>
        </w:rPr>
        <w:t xml:space="preserve"> Pilato, i Faraglioni della Madonna, il belvedere del Bellavista, il Faraglione calzone muto, la Baia di Bagno Vecchio, la </w:t>
      </w:r>
      <w:proofErr w:type="spellStart"/>
      <w:r w:rsidRPr="00712347">
        <w:rPr>
          <w:rFonts w:asciiTheme="majorHAnsi" w:hAnsiTheme="majorHAnsi"/>
          <w:i/>
          <w:u w:val="single"/>
        </w:rPr>
        <w:t>Scarrupata</w:t>
      </w:r>
      <w:proofErr w:type="spellEnd"/>
      <w:r w:rsidRPr="00712347">
        <w:rPr>
          <w:rFonts w:asciiTheme="majorHAnsi" w:hAnsiTheme="majorHAnsi"/>
          <w:i/>
          <w:u w:val="single"/>
        </w:rPr>
        <w:t xml:space="preserve">, il Faro della Guardia ed al ritorno la Lavia uno scoglio a forma di Tartaruga e la zona di Santa Maria.  </w:t>
      </w:r>
      <w:r w:rsidRPr="00DE19EC">
        <w:rPr>
          <w:rFonts w:asciiTheme="majorHAnsi" w:hAnsiTheme="majorHAnsi"/>
          <w:i/>
        </w:rPr>
        <w:t>Rientro in Hotel. Cena e pernottamento.</w:t>
      </w:r>
    </w:p>
    <w:p w:rsidR="00076E35" w:rsidRDefault="00076E35" w:rsidP="00053EC6">
      <w:pPr>
        <w:spacing w:after="0"/>
        <w:jc w:val="both"/>
        <w:rPr>
          <w:rFonts w:ascii="Arial Black" w:hAnsi="Arial Black"/>
          <w:i/>
          <w:color w:val="7030A0"/>
          <w:u w:val="single"/>
        </w:rPr>
      </w:pPr>
    </w:p>
    <w:p w:rsidR="00076E35" w:rsidRDefault="00076E35" w:rsidP="00053EC6">
      <w:pPr>
        <w:spacing w:after="0"/>
        <w:jc w:val="both"/>
        <w:rPr>
          <w:rFonts w:ascii="Arial Black" w:hAnsi="Arial Black"/>
          <w:i/>
          <w:color w:val="7030A0"/>
          <w:u w:val="single"/>
        </w:rPr>
      </w:pPr>
    </w:p>
    <w:p w:rsidR="00053EC6" w:rsidRDefault="00053EC6" w:rsidP="00076E35">
      <w:pPr>
        <w:spacing w:after="0" w:line="240" w:lineRule="auto"/>
        <w:jc w:val="both"/>
        <w:rPr>
          <w:rFonts w:ascii="Arial Black" w:hAnsi="Arial Black"/>
          <w:i/>
          <w:color w:val="548DD4" w:themeColor="text2" w:themeTint="99"/>
        </w:rPr>
      </w:pPr>
      <w:r>
        <w:rPr>
          <w:rFonts w:ascii="Arial Black" w:hAnsi="Arial Black"/>
          <w:i/>
          <w:color w:val="7030A0"/>
          <w:u w:val="single"/>
        </w:rPr>
        <w:t>4° Giorno</w:t>
      </w:r>
      <w:r w:rsidR="00AC2993">
        <w:rPr>
          <w:rFonts w:ascii="Arial Black" w:hAnsi="Arial Black"/>
          <w:i/>
          <w:color w:val="7030A0"/>
          <w:u w:val="single"/>
        </w:rPr>
        <w:t xml:space="preserve"> </w:t>
      </w:r>
      <w:r>
        <w:rPr>
          <w:rFonts w:ascii="Arial Black" w:hAnsi="Arial Black"/>
          <w:i/>
          <w:color w:val="7030A0"/>
          <w:u w:val="single"/>
        </w:rPr>
        <w:t>- Domenica  29</w:t>
      </w:r>
      <w:r w:rsidRPr="003E1987">
        <w:rPr>
          <w:rFonts w:ascii="Arial Black" w:hAnsi="Arial Black"/>
          <w:i/>
          <w:color w:val="7030A0"/>
          <w:u w:val="single"/>
        </w:rPr>
        <w:t xml:space="preserve"> settembre:</w:t>
      </w:r>
      <w:r w:rsidRPr="00053EC6">
        <w:rPr>
          <w:rFonts w:ascii="Arial Black" w:hAnsi="Arial Black"/>
          <w:i/>
          <w:color w:val="548DD4" w:themeColor="text2" w:themeTint="99"/>
        </w:rPr>
        <w:t xml:space="preserve"> </w:t>
      </w:r>
      <w:r>
        <w:rPr>
          <w:rFonts w:ascii="Arial Black" w:hAnsi="Arial Black"/>
          <w:i/>
          <w:color w:val="548DD4" w:themeColor="text2" w:themeTint="99"/>
        </w:rPr>
        <w:t xml:space="preserve">L’ isola di </w:t>
      </w:r>
      <w:proofErr w:type="spellStart"/>
      <w:r>
        <w:rPr>
          <w:rFonts w:ascii="Arial Black" w:hAnsi="Arial Black"/>
          <w:i/>
          <w:color w:val="548DD4" w:themeColor="text2" w:themeTint="99"/>
        </w:rPr>
        <w:t>Palmarola</w:t>
      </w:r>
      <w:proofErr w:type="spellEnd"/>
    </w:p>
    <w:p w:rsidR="008A7BCE" w:rsidRDefault="00DB5889" w:rsidP="008A7BCE">
      <w:pPr>
        <w:spacing w:after="0"/>
        <w:jc w:val="both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i/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298450</wp:posOffset>
            </wp:positionH>
            <wp:positionV relativeFrom="margin">
              <wp:posOffset>485775</wp:posOffset>
            </wp:positionV>
            <wp:extent cx="2924175" cy="1818640"/>
            <wp:effectExtent l="19050" t="0" r="9525" b="0"/>
            <wp:wrapSquare wrapText="bothSides"/>
            <wp:docPr id="45" name="Immagine 45" descr="Risultati immagini per isola di palmar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isultati immagini per isola di palmarol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186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53EC6" w:rsidRPr="00053EC6">
        <w:rPr>
          <w:rFonts w:asciiTheme="majorHAnsi" w:hAnsiTheme="majorHAnsi"/>
          <w:i/>
        </w:rPr>
        <w:t>Prima colazione in hotel. Intera giornata di minicrociera in motobarca all’</w:t>
      </w:r>
      <w:r w:rsidR="00053EC6" w:rsidRPr="00053EC6">
        <w:rPr>
          <w:rFonts w:asciiTheme="majorHAnsi" w:hAnsiTheme="majorHAnsi"/>
          <w:b/>
          <w:i/>
          <w:u w:val="single"/>
        </w:rPr>
        <w:t xml:space="preserve">isola di </w:t>
      </w:r>
      <w:proofErr w:type="spellStart"/>
      <w:r w:rsidR="00053EC6" w:rsidRPr="00053EC6">
        <w:rPr>
          <w:rFonts w:asciiTheme="majorHAnsi" w:hAnsiTheme="majorHAnsi"/>
          <w:b/>
          <w:i/>
          <w:u w:val="single"/>
        </w:rPr>
        <w:t>Palmarola</w:t>
      </w:r>
      <w:proofErr w:type="spellEnd"/>
      <w:r w:rsidR="00053EC6" w:rsidRPr="00053EC6">
        <w:rPr>
          <w:rFonts w:asciiTheme="majorHAnsi" w:hAnsiTheme="majorHAnsi"/>
          <w:b/>
          <w:i/>
          <w:u w:val="single"/>
        </w:rPr>
        <w:t xml:space="preserve"> </w:t>
      </w:r>
      <w:r w:rsidR="00053EC6" w:rsidRPr="00053EC6">
        <w:rPr>
          <w:rFonts w:asciiTheme="majorHAnsi" w:hAnsiTheme="majorHAnsi"/>
          <w:i/>
        </w:rPr>
        <w:t xml:space="preserve">che dista da Ponza una dozzina di chilometri. E' la più grande delle isole satelliti di Ponza, con 136 ettari di superficie, e cime abbastanza alte: monte </w:t>
      </w:r>
      <w:proofErr w:type="spellStart"/>
      <w:r w:rsidR="00053EC6" w:rsidRPr="00053EC6">
        <w:rPr>
          <w:rFonts w:asciiTheme="majorHAnsi" w:hAnsiTheme="majorHAnsi"/>
          <w:i/>
        </w:rPr>
        <w:t>Guarniere</w:t>
      </w:r>
      <w:proofErr w:type="spellEnd"/>
      <w:r w:rsidR="00053EC6" w:rsidRPr="00053EC6">
        <w:rPr>
          <w:rFonts w:asciiTheme="majorHAnsi" w:hAnsiTheme="majorHAnsi"/>
          <w:i/>
        </w:rPr>
        <w:t xml:space="preserve"> (m. 249), la Radica (m.216) e monte Tramontana (m. 235). Ha una struttura tipicamente vulcanica, con morfologia analoga a quella di Ponza: scogli, grotte, faraglioni ne fanno un ambiente spettacolare. Possibilità di balneazione. </w:t>
      </w:r>
      <w:r w:rsidR="00053EC6" w:rsidRPr="00053EC6">
        <w:rPr>
          <w:rFonts w:asciiTheme="majorHAnsi" w:hAnsiTheme="majorHAnsi"/>
          <w:b/>
          <w:i/>
          <w:u w:val="single"/>
        </w:rPr>
        <w:t xml:space="preserve">Spaghettata o Maccheronata a bordo. </w:t>
      </w:r>
      <w:r w:rsidR="00053EC6" w:rsidRPr="00053EC6">
        <w:rPr>
          <w:rFonts w:asciiTheme="majorHAnsi" w:hAnsiTheme="majorHAnsi"/>
          <w:i/>
        </w:rPr>
        <w:t>Nel pomeriggio rientro a Ponza. Tempo libero. Cena e pernottamento.</w:t>
      </w:r>
    </w:p>
    <w:p w:rsidR="00171BD1" w:rsidRPr="00D81DC0" w:rsidRDefault="004C22CD" w:rsidP="008A7BCE">
      <w:pPr>
        <w:spacing w:after="0"/>
        <w:jc w:val="both"/>
        <w:rPr>
          <w:rFonts w:ascii="Arial Black" w:hAnsi="Arial Black"/>
          <w:i/>
          <w:color w:val="7030A0"/>
          <w:u w:val="single"/>
        </w:rPr>
      </w:pPr>
      <w:r>
        <w:rPr>
          <w:rFonts w:ascii="Arial Black" w:hAnsi="Arial Black"/>
          <w:i/>
          <w:color w:val="7030A0"/>
          <w:u w:val="single"/>
        </w:rPr>
        <w:t>5° Giorno</w:t>
      </w:r>
      <w:r w:rsidR="00AC2993">
        <w:rPr>
          <w:rFonts w:ascii="Arial Black" w:hAnsi="Arial Black"/>
          <w:i/>
          <w:color w:val="7030A0"/>
          <w:u w:val="single"/>
        </w:rPr>
        <w:t xml:space="preserve"> - </w:t>
      </w:r>
      <w:proofErr w:type="spellStart"/>
      <w:r>
        <w:rPr>
          <w:rFonts w:ascii="Arial Black" w:hAnsi="Arial Black"/>
          <w:i/>
          <w:color w:val="7030A0"/>
          <w:u w:val="single"/>
        </w:rPr>
        <w:t>Lunedi</w:t>
      </w:r>
      <w:proofErr w:type="spellEnd"/>
      <w:r>
        <w:rPr>
          <w:rFonts w:ascii="Arial Black" w:hAnsi="Arial Black"/>
          <w:i/>
          <w:color w:val="7030A0"/>
          <w:u w:val="single"/>
        </w:rPr>
        <w:t xml:space="preserve">  30</w:t>
      </w:r>
      <w:r w:rsidRPr="003E1987">
        <w:rPr>
          <w:rFonts w:ascii="Arial Black" w:hAnsi="Arial Black"/>
          <w:i/>
          <w:color w:val="7030A0"/>
          <w:u w:val="single"/>
        </w:rPr>
        <w:t xml:space="preserve"> settembre:</w:t>
      </w:r>
      <w:r>
        <w:rPr>
          <w:rFonts w:ascii="Arial Black" w:hAnsi="Arial Black"/>
          <w:i/>
          <w:color w:val="7030A0"/>
          <w:u w:val="single"/>
        </w:rPr>
        <w:t xml:space="preserve"> </w:t>
      </w:r>
      <w:proofErr w:type="spellStart"/>
      <w:r>
        <w:rPr>
          <w:rFonts w:ascii="Arial Black" w:hAnsi="Arial Black"/>
          <w:i/>
          <w:color w:val="548DD4" w:themeColor="text2" w:themeTint="99"/>
        </w:rPr>
        <w:t>Sermoneta</w:t>
      </w:r>
      <w:proofErr w:type="spellEnd"/>
      <w:r>
        <w:rPr>
          <w:rFonts w:ascii="Arial Black" w:hAnsi="Arial Black"/>
          <w:i/>
          <w:color w:val="548DD4" w:themeColor="text2" w:themeTint="99"/>
        </w:rPr>
        <w:t xml:space="preserve"> – Roma Termini – Milano Centrale</w:t>
      </w:r>
    </w:p>
    <w:p w:rsidR="00E47C0A" w:rsidRDefault="00D81DC0" w:rsidP="00076E35">
      <w:pPr>
        <w:spacing w:after="0"/>
        <w:jc w:val="both"/>
        <w:rPr>
          <w:rFonts w:ascii="Arial Black" w:hAnsi="Arial Black"/>
          <w:i/>
          <w:color w:val="548DD4" w:themeColor="text2" w:themeTint="99"/>
        </w:rPr>
      </w:pPr>
      <w:r>
        <w:rPr>
          <w:i/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3413760</wp:posOffset>
            </wp:positionH>
            <wp:positionV relativeFrom="margin">
              <wp:posOffset>2838450</wp:posOffset>
            </wp:positionV>
            <wp:extent cx="2812415" cy="2105025"/>
            <wp:effectExtent l="171450" t="133350" r="368935" b="314325"/>
            <wp:wrapSquare wrapText="bothSides"/>
            <wp:docPr id="1" name="Immagine 2" descr="Risultati immagini per sermon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sermonet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C22CD" w:rsidRPr="004C22CD">
        <w:rPr>
          <w:i/>
        </w:rPr>
        <w:t>Prima colazione in hotel. Trasferimento dei bagagli al porto. Operazioni d’imbarco per Formia. Traversata in Aliscafo.</w:t>
      </w:r>
      <w:r w:rsidR="003B4FCF">
        <w:rPr>
          <w:rFonts w:ascii="Arial Black" w:hAnsi="Arial Black"/>
          <w:i/>
          <w:color w:val="548DD4" w:themeColor="text2" w:themeTint="99"/>
        </w:rPr>
        <w:t xml:space="preserve"> </w:t>
      </w:r>
      <w:r w:rsidR="004C22CD" w:rsidRPr="004C22CD">
        <w:rPr>
          <w:i/>
        </w:rPr>
        <w:t xml:space="preserve">Arrivo a Formia e trasferimento a </w:t>
      </w:r>
      <w:proofErr w:type="spellStart"/>
      <w:r w:rsidR="004C22CD" w:rsidRPr="004C22CD">
        <w:rPr>
          <w:b/>
          <w:i/>
          <w:u w:val="single"/>
        </w:rPr>
        <w:t>Sermoneta</w:t>
      </w:r>
      <w:proofErr w:type="spellEnd"/>
      <w:r w:rsidR="004C22CD" w:rsidRPr="004C22CD">
        <w:rPr>
          <w:b/>
          <w:i/>
          <w:u w:val="single"/>
        </w:rPr>
        <w:t>.</w:t>
      </w:r>
      <w:r w:rsidR="004C22CD" w:rsidRPr="004C22CD">
        <w:rPr>
          <w:i/>
        </w:rPr>
        <w:t xml:space="preserve"> Visita dello splendido borgo medioevale di </w:t>
      </w:r>
      <w:proofErr w:type="spellStart"/>
      <w:r w:rsidR="004C22CD" w:rsidRPr="004C22CD">
        <w:rPr>
          <w:i/>
        </w:rPr>
        <w:t>Sermoneta</w:t>
      </w:r>
      <w:proofErr w:type="spellEnd"/>
      <w:r w:rsidR="004C22CD" w:rsidRPr="004C22CD">
        <w:rPr>
          <w:i/>
        </w:rPr>
        <w:t xml:space="preserve">, sovrastato dalla mole imponente del </w:t>
      </w:r>
      <w:r w:rsidR="004C22CD" w:rsidRPr="004C22CD">
        <w:rPr>
          <w:i/>
          <w:u w:val="single"/>
        </w:rPr>
        <w:t xml:space="preserve">Castello </w:t>
      </w:r>
      <w:proofErr w:type="spellStart"/>
      <w:r w:rsidR="004C22CD" w:rsidRPr="004C22CD">
        <w:rPr>
          <w:i/>
          <w:u w:val="single"/>
        </w:rPr>
        <w:t>Caetani</w:t>
      </w:r>
      <w:proofErr w:type="spellEnd"/>
      <w:r w:rsidR="004C22CD" w:rsidRPr="004C22CD">
        <w:rPr>
          <w:i/>
        </w:rPr>
        <w:t>.  Visita interna del castello e passeggiata nel bellissimo centro storico.</w:t>
      </w:r>
      <w:r w:rsidR="009B3756">
        <w:rPr>
          <w:i/>
        </w:rPr>
        <w:t xml:space="preserve"> </w:t>
      </w:r>
      <w:r w:rsidR="004C22CD" w:rsidRPr="004C22CD">
        <w:rPr>
          <w:i/>
        </w:rPr>
        <w:t xml:space="preserve">Partenza per Roma, pranzo libero. Arrivo alla stazione di Roma Termini.  Operazioni d'imbarco su Treno </w:t>
      </w:r>
      <w:proofErr w:type="spellStart"/>
      <w:r w:rsidR="004C22CD" w:rsidRPr="004C22CD">
        <w:rPr>
          <w:i/>
        </w:rPr>
        <w:t>Frecciarossa</w:t>
      </w:r>
      <w:proofErr w:type="spellEnd"/>
      <w:r w:rsidR="004C22CD" w:rsidRPr="004C22CD">
        <w:rPr>
          <w:i/>
        </w:rPr>
        <w:t xml:space="preserve"> Alta Velocità per Milano </w:t>
      </w:r>
      <w:r w:rsidR="003B4FCF" w:rsidRPr="004C22CD">
        <w:rPr>
          <w:i/>
        </w:rPr>
        <w:t>Centrale. Arrivo a Milano e rientro in bus</w:t>
      </w:r>
      <w:r w:rsidR="008A7BCE">
        <w:rPr>
          <w:i/>
        </w:rPr>
        <w:t xml:space="preserve"> </w:t>
      </w:r>
      <w:r w:rsidR="00E47C0A">
        <w:rPr>
          <w:i/>
        </w:rPr>
        <w:t>riservato alle proprie sedi.</w:t>
      </w:r>
    </w:p>
    <w:p w:rsidR="00D81DC0" w:rsidRDefault="00D81DC0" w:rsidP="00076E35">
      <w:pPr>
        <w:spacing w:after="0" w:line="240" w:lineRule="auto"/>
        <w:jc w:val="both"/>
        <w:rPr>
          <w:b/>
        </w:rPr>
      </w:pPr>
      <w:r w:rsidRPr="00E47C0A">
        <w:rPr>
          <w:b/>
        </w:rPr>
        <w:t>LA QUOTA COMPRENDE:</w:t>
      </w:r>
    </w:p>
    <w:p w:rsidR="0071405B" w:rsidRPr="0071405B" w:rsidRDefault="0071405B" w:rsidP="0071405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 Black" w:hAnsi="Arial Black"/>
          <w:b/>
          <w:i/>
          <w:color w:val="548DD4" w:themeColor="text2" w:themeTint="99"/>
        </w:rPr>
      </w:pPr>
      <w:r>
        <w:rPr>
          <w:rFonts w:cstheme="minorHAnsi"/>
          <w:i/>
        </w:rPr>
        <w:t>Accompagnatore ETSI</w:t>
      </w:r>
    </w:p>
    <w:p w:rsidR="00D81DC0" w:rsidRPr="0071405B" w:rsidRDefault="00D81DC0" w:rsidP="00D81DC0">
      <w:pPr>
        <w:pStyle w:val="Paragrafoelenco"/>
        <w:numPr>
          <w:ilvl w:val="0"/>
          <w:numId w:val="1"/>
        </w:numPr>
        <w:spacing w:after="0"/>
        <w:rPr>
          <w:rFonts w:cstheme="minorHAnsi"/>
        </w:rPr>
      </w:pPr>
      <w:r w:rsidRPr="0071405B">
        <w:rPr>
          <w:rFonts w:cstheme="minorHAnsi"/>
        </w:rPr>
        <w:t xml:space="preserve">Trasferimento in Bus GT  da sedi </w:t>
      </w:r>
      <w:proofErr w:type="spellStart"/>
      <w:r w:rsidRPr="0071405B">
        <w:rPr>
          <w:rFonts w:cstheme="minorHAnsi"/>
        </w:rPr>
        <w:t>Etsi</w:t>
      </w:r>
      <w:proofErr w:type="spellEnd"/>
      <w:r w:rsidRPr="0071405B">
        <w:rPr>
          <w:rFonts w:cstheme="minorHAnsi"/>
        </w:rPr>
        <w:t xml:space="preserve"> a Stazione di Milano Centrale e ritorno</w:t>
      </w:r>
    </w:p>
    <w:p w:rsidR="00D81DC0" w:rsidRPr="0071405B" w:rsidRDefault="00D81DC0" w:rsidP="00D81DC0">
      <w:pPr>
        <w:pStyle w:val="Paragrafoelenco"/>
        <w:numPr>
          <w:ilvl w:val="0"/>
          <w:numId w:val="1"/>
        </w:numPr>
        <w:spacing w:after="0"/>
        <w:rPr>
          <w:rFonts w:cstheme="minorHAnsi"/>
        </w:rPr>
      </w:pPr>
      <w:r w:rsidRPr="0071405B">
        <w:rPr>
          <w:rFonts w:cstheme="minorHAnsi"/>
        </w:rPr>
        <w:t xml:space="preserve">Viaggio in Treno </w:t>
      </w:r>
      <w:proofErr w:type="spellStart"/>
      <w:r w:rsidRPr="0071405B">
        <w:rPr>
          <w:rFonts w:cstheme="minorHAnsi"/>
        </w:rPr>
        <w:t>Frecciarossa</w:t>
      </w:r>
      <w:proofErr w:type="spellEnd"/>
      <w:r w:rsidRPr="0071405B">
        <w:rPr>
          <w:rFonts w:cstheme="minorHAnsi"/>
        </w:rPr>
        <w:t xml:space="preserve"> Milano/Roma a/r</w:t>
      </w:r>
    </w:p>
    <w:p w:rsidR="00D81DC0" w:rsidRDefault="00D81DC0" w:rsidP="00D81DC0">
      <w:pPr>
        <w:pStyle w:val="Paragrafoelenco"/>
        <w:numPr>
          <w:ilvl w:val="0"/>
          <w:numId w:val="1"/>
        </w:numPr>
        <w:spacing w:after="0"/>
      </w:pPr>
      <w:r>
        <w:t>Sistemazione in Hotel 3-4 ****</w:t>
      </w:r>
    </w:p>
    <w:p w:rsidR="00D81DC0" w:rsidRDefault="00D81DC0" w:rsidP="00D81DC0">
      <w:pPr>
        <w:pStyle w:val="Paragrafoelenco"/>
        <w:numPr>
          <w:ilvl w:val="0"/>
          <w:numId w:val="1"/>
        </w:numPr>
        <w:spacing w:after="0"/>
      </w:pPr>
      <w:r>
        <w:t>Trattamento di Pensione Completa dalla Cena del 26/09 alla prima colazione del 30/09</w:t>
      </w:r>
    </w:p>
    <w:p w:rsidR="00D81DC0" w:rsidRDefault="00D81DC0" w:rsidP="00D81DC0">
      <w:pPr>
        <w:pStyle w:val="Paragrafoelenco"/>
        <w:numPr>
          <w:ilvl w:val="0"/>
          <w:numId w:val="1"/>
        </w:numPr>
        <w:spacing w:after="0"/>
      </w:pPr>
      <w:r>
        <w:t>Spaghettata o Maccheronata a bordo sulla motobarca, nei giorni indicati nel programma</w:t>
      </w:r>
    </w:p>
    <w:p w:rsidR="00D81DC0" w:rsidRDefault="00D81DC0" w:rsidP="00D81DC0">
      <w:pPr>
        <w:pStyle w:val="Paragrafoelenco"/>
        <w:numPr>
          <w:ilvl w:val="0"/>
          <w:numId w:val="1"/>
        </w:numPr>
        <w:spacing w:after="0"/>
      </w:pPr>
      <w:r>
        <w:t>Prima colazione in hotel a Buffet.</w:t>
      </w:r>
    </w:p>
    <w:p w:rsidR="0071405B" w:rsidRDefault="00D81DC0" w:rsidP="0071405B">
      <w:pPr>
        <w:pStyle w:val="Paragrafoelenco"/>
        <w:numPr>
          <w:ilvl w:val="0"/>
          <w:numId w:val="1"/>
        </w:numPr>
        <w:spacing w:after="0"/>
      </w:pPr>
      <w:r>
        <w:t>Bevande ai pasti (Vino ed Acqua minerale)</w:t>
      </w:r>
    </w:p>
    <w:p w:rsidR="00D81DC0" w:rsidRDefault="00D81DC0" w:rsidP="0071405B">
      <w:pPr>
        <w:pStyle w:val="Paragrafoelenco"/>
        <w:numPr>
          <w:ilvl w:val="0"/>
          <w:numId w:val="1"/>
        </w:numPr>
        <w:spacing w:after="0"/>
      </w:pPr>
      <w:r>
        <w:t>Tassa di Sbarco sull’Isola di Ponza</w:t>
      </w:r>
    </w:p>
    <w:p w:rsidR="00D81DC0" w:rsidRDefault="00D81DC0" w:rsidP="00D81DC0">
      <w:pPr>
        <w:pStyle w:val="Paragrafoelenco"/>
        <w:numPr>
          <w:ilvl w:val="0"/>
          <w:numId w:val="1"/>
        </w:numPr>
        <w:spacing w:after="0"/>
      </w:pPr>
      <w:r>
        <w:t>Servizio Bus GT nel Lazio e per trasferimenti ed escursioni nei giorni, 26/09, 27/09 e 30/09</w:t>
      </w:r>
    </w:p>
    <w:p w:rsidR="00D81DC0" w:rsidRDefault="00D81DC0" w:rsidP="00D81DC0">
      <w:pPr>
        <w:pStyle w:val="Paragrafoelenco"/>
        <w:numPr>
          <w:ilvl w:val="0"/>
          <w:numId w:val="1"/>
        </w:numPr>
        <w:spacing w:after="0"/>
      </w:pPr>
      <w:r>
        <w:t>Servizio facchinaggio bagagli Porto di Ponza / Hotel Bellavista / Porto di Ponza</w:t>
      </w:r>
    </w:p>
    <w:p w:rsidR="00D81DC0" w:rsidRDefault="00D81DC0" w:rsidP="00D81DC0">
      <w:pPr>
        <w:pStyle w:val="Paragrafoelenco"/>
        <w:numPr>
          <w:ilvl w:val="0"/>
          <w:numId w:val="1"/>
        </w:numPr>
        <w:spacing w:after="0"/>
      </w:pPr>
      <w:r>
        <w:t>Servizio motonave Formia/Ponza (27/09)</w:t>
      </w:r>
    </w:p>
    <w:p w:rsidR="00D81DC0" w:rsidRDefault="00D81DC0" w:rsidP="00D81DC0">
      <w:pPr>
        <w:pStyle w:val="Paragrafoelenco"/>
        <w:numPr>
          <w:ilvl w:val="0"/>
          <w:numId w:val="1"/>
        </w:numPr>
        <w:spacing w:after="0"/>
      </w:pPr>
      <w:r>
        <w:t xml:space="preserve">Servizio motobarca per il periplo dell'Isola di Ponza e l’isola di  </w:t>
      </w:r>
      <w:proofErr w:type="spellStart"/>
      <w:r>
        <w:t>Zannone</w:t>
      </w:r>
      <w:proofErr w:type="spellEnd"/>
      <w:r>
        <w:t xml:space="preserve"> (28/09)</w:t>
      </w:r>
    </w:p>
    <w:p w:rsidR="00D81DC0" w:rsidRDefault="00D81DC0" w:rsidP="00D81DC0">
      <w:pPr>
        <w:pStyle w:val="Paragrafoelenco"/>
        <w:numPr>
          <w:ilvl w:val="0"/>
          <w:numId w:val="1"/>
        </w:numPr>
        <w:spacing w:after="0"/>
      </w:pPr>
      <w:r>
        <w:t xml:space="preserve">Servizio motobarca ad uso esclusivo per l’escursione all’isola di </w:t>
      </w:r>
      <w:proofErr w:type="spellStart"/>
      <w:r>
        <w:t>Palmarola</w:t>
      </w:r>
      <w:proofErr w:type="spellEnd"/>
      <w:r>
        <w:t xml:space="preserve"> (29/09)</w:t>
      </w:r>
    </w:p>
    <w:p w:rsidR="00D81DC0" w:rsidRDefault="00D81DC0" w:rsidP="00D81DC0">
      <w:pPr>
        <w:pStyle w:val="Paragrafoelenco"/>
        <w:numPr>
          <w:ilvl w:val="0"/>
          <w:numId w:val="1"/>
        </w:numPr>
        <w:spacing w:after="0"/>
      </w:pPr>
      <w:r>
        <w:t>Servizio motonave o aliscafo Ponza/Formia (30/09)</w:t>
      </w:r>
    </w:p>
    <w:p w:rsidR="00D81DC0" w:rsidRDefault="00D81DC0" w:rsidP="00D81DC0">
      <w:pPr>
        <w:pStyle w:val="Paragrafoelenco"/>
        <w:numPr>
          <w:ilvl w:val="0"/>
          <w:numId w:val="1"/>
        </w:numPr>
        <w:spacing w:after="0"/>
      </w:pPr>
      <w:r>
        <w:t xml:space="preserve">Servizio </w:t>
      </w:r>
      <w:proofErr w:type="spellStart"/>
      <w:r>
        <w:t>MiniBus</w:t>
      </w:r>
      <w:proofErr w:type="spellEnd"/>
      <w:r>
        <w:t xml:space="preserve"> locale per il giro dell’isola di Ponza (27/09)</w:t>
      </w:r>
    </w:p>
    <w:p w:rsidR="00D81DC0" w:rsidRDefault="00D81DC0" w:rsidP="00D81DC0">
      <w:pPr>
        <w:pStyle w:val="Paragrafoelenco"/>
        <w:numPr>
          <w:ilvl w:val="0"/>
          <w:numId w:val="1"/>
        </w:numPr>
        <w:spacing w:after="0"/>
      </w:pPr>
      <w:r>
        <w:t>Escursioni come da programma con esperta Guida-Accompagnatore</w:t>
      </w:r>
    </w:p>
    <w:p w:rsidR="00AA7B81" w:rsidRDefault="00D81DC0" w:rsidP="0071405B">
      <w:pPr>
        <w:pStyle w:val="Paragrafoelenco"/>
        <w:numPr>
          <w:ilvl w:val="0"/>
          <w:numId w:val="1"/>
        </w:numPr>
        <w:spacing w:after="0"/>
      </w:pPr>
      <w:r>
        <w:t>Assicurazione medico – bagaglio</w:t>
      </w:r>
    </w:p>
    <w:p w:rsidR="00D81DC0" w:rsidRPr="00D81DC0" w:rsidRDefault="00D81DC0" w:rsidP="00D81DC0">
      <w:pPr>
        <w:spacing w:after="0"/>
        <w:rPr>
          <w:b/>
        </w:rPr>
      </w:pPr>
      <w:r w:rsidRPr="00D81DC0">
        <w:rPr>
          <w:b/>
        </w:rPr>
        <w:t>LA QUOTA</w:t>
      </w:r>
      <w:r>
        <w:rPr>
          <w:b/>
        </w:rPr>
        <w:t xml:space="preserve"> NON </w:t>
      </w:r>
      <w:r w:rsidRPr="00D81DC0">
        <w:rPr>
          <w:b/>
        </w:rPr>
        <w:t xml:space="preserve"> COMPRENDE:</w:t>
      </w:r>
    </w:p>
    <w:p w:rsidR="00D81DC0" w:rsidRDefault="00D81DC0" w:rsidP="002E3196">
      <w:pPr>
        <w:pStyle w:val="Paragrafoelenco"/>
        <w:numPr>
          <w:ilvl w:val="0"/>
          <w:numId w:val="2"/>
        </w:numPr>
        <w:spacing w:after="0"/>
      </w:pPr>
      <w:r w:rsidRPr="00D81DC0">
        <w:t>i pranzi del 26/09 e 30/09, gli ingressi, le tasse di soggiorno, quanto non menzionato alla voce LA QUOTA COMPRENDE.</w:t>
      </w:r>
    </w:p>
    <w:p w:rsidR="0071405B" w:rsidRDefault="0071405B" w:rsidP="002E3196">
      <w:pPr>
        <w:pStyle w:val="Paragrafoelenco"/>
        <w:numPr>
          <w:ilvl w:val="0"/>
          <w:numId w:val="2"/>
        </w:numPr>
        <w:spacing w:after="0"/>
      </w:pPr>
      <w:r>
        <w:t>Tassa di soggiorno a Gaeta € 2,00 (a Ponza non ancora in vigore)</w:t>
      </w:r>
    </w:p>
    <w:p w:rsidR="00D81DC0" w:rsidRDefault="00E47C0A" w:rsidP="00C51A1F">
      <w:pPr>
        <w:spacing w:after="0"/>
      </w:pPr>
      <w:r w:rsidRPr="00E47C0A">
        <w:rPr>
          <w:b/>
        </w:rPr>
        <w:t>INGRESSI A PAGAMENTO</w:t>
      </w:r>
      <w:r>
        <w:rPr>
          <w:b/>
        </w:rPr>
        <w:t>:</w:t>
      </w:r>
      <w:r>
        <w:t xml:space="preserve">  (costi per persona</w:t>
      </w:r>
      <w:r w:rsidR="008A114B">
        <w:t xml:space="preserve"> alla data odierna):  </w:t>
      </w:r>
      <w:proofErr w:type="spellStart"/>
      <w:r>
        <w:t>Sermoneta</w:t>
      </w:r>
      <w:proofErr w:type="spellEnd"/>
      <w:r>
        <w:t xml:space="preserve"> </w:t>
      </w:r>
      <w:r w:rsidR="0071405B">
        <w:t xml:space="preserve"> </w:t>
      </w:r>
      <w:r>
        <w:t>=</w:t>
      </w:r>
      <w:r w:rsidR="0071405B">
        <w:t xml:space="preserve"> </w:t>
      </w:r>
      <w:r>
        <w:t xml:space="preserve"> € 6,00</w:t>
      </w: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Default="00D81DC0" w:rsidP="00622E74">
      <w:pPr>
        <w:tabs>
          <w:tab w:val="left" w:pos="2160"/>
        </w:tabs>
      </w:pPr>
    </w:p>
    <w:p w:rsidR="00D81DC0" w:rsidRPr="00622E74" w:rsidRDefault="00D81DC0" w:rsidP="00622E74">
      <w:pPr>
        <w:tabs>
          <w:tab w:val="left" w:pos="2160"/>
        </w:tabs>
      </w:pPr>
    </w:p>
    <w:sectPr w:rsidR="00D81DC0" w:rsidRPr="00622E74" w:rsidSect="00FE5160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CE3"/>
    <w:multiLevelType w:val="hybridMultilevel"/>
    <w:tmpl w:val="2D9AD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737B0"/>
    <w:multiLevelType w:val="hybridMultilevel"/>
    <w:tmpl w:val="9028CAF8"/>
    <w:lvl w:ilvl="0" w:tplc="01103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7E69"/>
    <w:rsid w:val="0002645E"/>
    <w:rsid w:val="00053EC6"/>
    <w:rsid w:val="00056965"/>
    <w:rsid w:val="00076E35"/>
    <w:rsid w:val="000B0729"/>
    <w:rsid w:val="001336C7"/>
    <w:rsid w:val="00136CFE"/>
    <w:rsid w:val="00171BD1"/>
    <w:rsid w:val="00181C94"/>
    <w:rsid w:val="002E3196"/>
    <w:rsid w:val="00300680"/>
    <w:rsid w:val="003432A1"/>
    <w:rsid w:val="00367CAE"/>
    <w:rsid w:val="003B4FCF"/>
    <w:rsid w:val="003E1987"/>
    <w:rsid w:val="004216E3"/>
    <w:rsid w:val="004C22CD"/>
    <w:rsid w:val="005A43A7"/>
    <w:rsid w:val="005C2A23"/>
    <w:rsid w:val="00622E74"/>
    <w:rsid w:val="006316E7"/>
    <w:rsid w:val="00674CDE"/>
    <w:rsid w:val="0070234C"/>
    <w:rsid w:val="00712347"/>
    <w:rsid w:val="0071405B"/>
    <w:rsid w:val="00847060"/>
    <w:rsid w:val="008A114B"/>
    <w:rsid w:val="008A7BCE"/>
    <w:rsid w:val="009B3756"/>
    <w:rsid w:val="00A72378"/>
    <w:rsid w:val="00A852D5"/>
    <w:rsid w:val="00AA7B81"/>
    <w:rsid w:val="00AB66AF"/>
    <w:rsid w:val="00AC2993"/>
    <w:rsid w:val="00AD1756"/>
    <w:rsid w:val="00B57E69"/>
    <w:rsid w:val="00B80634"/>
    <w:rsid w:val="00B84F40"/>
    <w:rsid w:val="00C203E8"/>
    <w:rsid w:val="00C51A1F"/>
    <w:rsid w:val="00D16B97"/>
    <w:rsid w:val="00D743A1"/>
    <w:rsid w:val="00D80A30"/>
    <w:rsid w:val="00D81DC0"/>
    <w:rsid w:val="00DB5889"/>
    <w:rsid w:val="00DE19EC"/>
    <w:rsid w:val="00E20A09"/>
    <w:rsid w:val="00E47C0A"/>
    <w:rsid w:val="00ED6289"/>
    <w:rsid w:val="00F464A2"/>
    <w:rsid w:val="00FD66D0"/>
    <w:rsid w:val="00FE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36C7"/>
  </w:style>
  <w:style w:type="paragraph" w:styleId="Titolo1">
    <w:name w:val="heading 1"/>
    <w:basedOn w:val="Normale"/>
    <w:next w:val="Normale"/>
    <w:link w:val="Titolo1Carattere"/>
    <w:uiPriority w:val="9"/>
    <w:qFormat/>
    <w:rsid w:val="00B57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intensa">
    <w:name w:val="Intense Emphasis"/>
    <w:basedOn w:val="Carpredefinitoparagrafo"/>
    <w:uiPriority w:val="21"/>
    <w:qFormat/>
    <w:rsid w:val="00B57E69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B57E69"/>
    <w:rPr>
      <w:b/>
      <w:bCs/>
    </w:rPr>
  </w:style>
  <w:style w:type="character" w:styleId="Enfasicorsivo">
    <w:name w:val="Emphasis"/>
    <w:basedOn w:val="Carpredefinitoparagrafo"/>
    <w:uiPriority w:val="20"/>
    <w:qFormat/>
    <w:rsid w:val="00B57E69"/>
    <w:rPr>
      <w:i/>
      <w:iCs/>
    </w:rPr>
  </w:style>
  <w:style w:type="paragraph" w:styleId="Nessunaspaziatura">
    <w:name w:val="No Spacing"/>
    <w:uiPriority w:val="1"/>
    <w:qFormat/>
    <w:rsid w:val="00B57E69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B57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E6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4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81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20F40-A564-45ED-BB24-3E346FFD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35</cp:revision>
  <cp:lastPrinted>2019-04-23T13:52:00Z</cp:lastPrinted>
  <dcterms:created xsi:type="dcterms:W3CDTF">2019-04-23T09:01:00Z</dcterms:created>
  <dcterms:modified xsi:type="dcterms:W3CDTF">2019-04-29T07:02:00Z</dcterms:modified>
</cp:coreProperties>
</file>