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D7" w:rsidRDefault="009304D7" w:rsidP="00B436AB">
      <w:pPr>
        <w:autoSpaceDE w:val="0"/>
        <w:autoSpaceDN w:val="0"/>
        <w:adjustRightInd w:val="0"/>
        <w:spacing w:after="0"/>
        <w:ind w:left="0" w:firstLine="0"/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3261360</wp:posOffset>
            </wp:positionH>
            <wp:positionV relativeFrom="paragraph">
              <wp:posOffset>-601345</wp:posOffset>
            </wp:positionV>
            <wp:extent cx="1727200" cy="1587500"/>
            <wp:effectExtent l="0" t="0" r="0" b="0"/>
            <wp:wrapNone/>
            <wp:docPr id="2" name="Immagine 2" descr="Risultati immagini per PRENOTA SUB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PRENOTA SUBI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t xml:space="preserve">    </w:t>
      </w:r>
      <w:r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pt;height:37.5pt" o:ole="">
            <v:imagedata r:id="rId7" o:title=""/>
          </v:shape>
          <o:OLEObject Type="Embed" ProgID="MSPhotoEd.3" ShapeID="_x0000_i1025" DrawAspect="Content" ObjectID="_1609054036" r:id="rId8"/>
        </w:object>
      </w:r>
      <w:r>
        <w:rPr>
          <w:noProof/>
          <w:lang w:eastAsia="it-IT"/>
        </w:rPr>
        <w:t xml:space="preserve">          </w:t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  <w:t xml:space="preserve"> </w:t>
      </w:r>
    </w:p>
    <w:p w:rsidR="00B436AB" w:rsidRPr="009304D7" w:rsidRDefault="009304D7" w:rsidP="00B436AB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6"/>
          <w:szCs w:val="16"/>
        </w:rPr>
      </w:pP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 w:rsidRPr="009304D7">
        <w:rPr>
          <w:noProof/>
          <w:sz w:val="16"/>
          <w:szCs w:val="16"/>
          <w:lang w:eastAsia="it-IT"/>
        </w:rPr>
        <w:t xml:space="preserve"> </w:t>
      </w:r>
      <w:r>
        <w:rPr>
          <w:noProof/>
          <w:sz w:val="16"/>
          <w:szCs w:val="16"/>
          <w:lang w:eastAsia="it-IT"/>
        </w:rPr>
        <w:t xml:space="preserve">     </w:t>
      </w:r>
      <w:r w:rsidRPr="009304D7">
        <w:rPr>
          <w:noProof/>
          <w:sz w:val="16"/>
          <w:szCs w:val="16"/>
          <w:lang w:eastAsia="it-IT"/>
        </w:rPr>
        <w:t>POSTI LIMITATI</w:t>
      </w:r>
    </w:p>
    <w:p w:rsidR="00042160" w:rsidRDefault="00C57E23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EF8612"/>
          <w:sz w:val="48"/>
          <w:szCs w:val="48"/>
        </w:rPr>
      </w:pPr>
      <w:r>
        <w:rPr>
          <w:rFonts w:ascii="Tahoma" w:hAnsi="Tahoma" w:cs="Tahoma"/>
          <w:noProof/>
          <w:color w:val="EF8612"/>
          <w:sz w:val="48"/>
          <w:szCs w:val="48"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3407410</wp:posOffset>
            </wp:positionH>
            <wp:positionV relativeFrom="paragraph">
              <wp:posOffset>80645</wp:posOffset>
            </wp:positionV>
            <wp:extent cx="3086100" cy="1809750"/>
            <wp:effectExtent l="19050" t="0" r="0" b="0"/>
            <wp:wrapTight wrapText="bothSides">
              <wp:wrapPolygon edited="0">
                <wp:start x="533" y="0"/>
                <wp:lineTo x="-133" y="1592"/>
                <wp:lineTo x="-133" y="20008"/>
                <wp:lineTo x="133" y="21373"/>
                <wp:lineTo x="533" y="21373"/>
                <wp:lineTo x="20933" y="21373"/>
                <wp:lineTo x="21333" y="21373"/>
                <wp:lineTo x="21600" y="20008"/>
                <wp:lineTo x="21600" y="1592"/>
                <wp:lineTo x="21333" y="227"/>
                <wp:lineTo x="20933" y="0"/>
                <wp:lineTo x="533" y="0"/>
              </wp:wrapPolygon>
            </wp:wrapTight>
            <wp:docPr id="1" name="Immagine 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57E23" w:rsidRPr="002B5723" w:rsidRDefault="00B436AB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b/>
          <w:color w:val="4F6228" w:themeColor="accent3" w:themeShade="80"/>
          <w:sz w:val="44"/>
          <w:szCs w:val="44"/>
        </w:rPr>
      </w:pPr>
      <w:r w:rsidRPr="00B436AB">
        <w:rPr>
          <w:rFonts w:ascii="Tahoma" w:hAnsi="Tahoma" w:cs="Tahoma"/>
          <w:color w:val="EF8612"/>
          <w:sz w:val="48"/>
          <w:szCs w:val="48"/>
        </w:rPr>
        <w:t xml:space="preserve"> </w:t>
      </w:r>
      <w:r w:rsidRPr="002B5723">
        <w:rPr>
          <w:rFonts w:ascii="Tahoma" w:hAnsi="Tahoma" w:cs="Tahoma"/>
          <w:b/>
          <w:color w:val="4F6228" w:themeColor="accent3" w:themeShade="80"/>
          <w:sz w:val="44"/>
          <w:szCs w:val="44"/>
        </w:rPr>
        <w:t xml:space="preserve">HOTEL </w:t>
      </w:r>
      <w:r w:rsidR="00C57E23" w:rsidRPr="002B5723">
        <w:rPr>
          <w:rFonts w:ascii="Tahoma" w:hAnsi="Tahoma" w:cs="Tahoma"/>
          <w:b/>
          <w:color w:val="4F6228" w:themeColor="accent3" w:themeShade="80"/>
          <w:sz w:val="44"/>
          <w:szCs w:val="44"/>
        </w:rPr>
        <w:t>ORNELLA</w:t>
      </w:r>
      <w:r w:rsidRPr="002B5723">
        <w:rPr>
          <w:rFonts w:ascii="Tahoma" w:hAnsi="Tahoma" w:cs="Tahoma"/>
          <w:b/>
          <w:color w:val="4F6228" w:themeColor="accent3" w:themeShade="80"/>
          <w:sz w:val="44"/>
          <w:szCs w:val="44"/>
        </w:rPr>
        <w:t xml:space="preserve"> *** </w:t>
      </w:r>
      <w:r w:rsidRPr="002B5723">
        <w:rPr>
          <w:rFonts w:ascii="Tahoma" w:hAnsi="Tahoma" w:cs="Tahoma"/>
          <w:b/>
          <w:color w:val="4F6228" w:themeColor="accent3" w:themeShade="80"/>
          <w:sz w:val="44"/>
          <w:szCs w:val="44"/>
        </w:rPr>
        <w:tab/>
      </w:r>
    </w:p>
    <w:p w:rsidR="00B436AB" w:rsidRPr="00C57E23" w:rsidRDefault="00C57E23" w:rsidP="00C57E23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0F243E" w:themeColor="text2" w:themeShade="80"/>
          <w:sz w:val="32"/>
          <w:szCs w:val="32"/>
        </w:rPr>
      </w:pPr>
      <w:r>
        <w:rPr>
          <w:rFonts w:ascii="Tahoma" w:hAnsi="Tahoma" w:cs="Tahoma"/>
          <w:color w:val="EF8612"/>
          <w:sz w:val="56"/>
          <w:szCs w:val="56"/>
        </w:rPr>
        <w:t xml:space="preserve"> LIDO </w:t>
      </w:r>
      <w:proofErr w:type="spellStart"/>
      <w:r>
        <w:rPr>
          <w:rFonts w:ascii="Tahoma" w:hAnsi="Tahoma" w:cs="Tahoma"/>
          <w:color w:val="EF8612"/>
          <w:sz w:val="56"/>
          <w:szCs w:val="56"/>
        </w:rPr>
        <w:t>DI</w:t>
      </w:r>
      <w:proofErr w:type="spellEnd"/>
      <w:r>
        <w:rPr>
          <w:rFonts w:ascii="Tahoma" w:hAnsi="Tahoma" w:cs="Tahoma"/>
          <w:color w:val="EF8612"/>
          <w:sz w:val="56"/>
          <w:szCs w:val="56"/>
        </w:rPr>
        <w:t xml:space="preserve">  JESOLO</w:t>
      </w:r>
    </w:p>
    <w:p w:rsidR="00B83CBC" w:rsidRDefault="00B83CBC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EF8612"/>
          <w:sz w:val="52"/>
          <w:szCs w:val="52"/>
        </w:rPr>
      </w:pPr>
    </w:p>
    <w:p w:rsidR="002B5723" w:rsidRDefault="002B5723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EF8612"/>
          <w:sz w:val="52"/>
          <w:szCs w:val="52"/>
        </w:rPr>
      </w:pPr>
    </w:p>
    <w:p w:rsidR="00B436AB" w:rsidRPr="002B5723" w:rsidRDefault="00B436AB" w:rsidP="00834025">
      <w:pPr>
        <w:autoSpaceDE w:val="0"/>
        <w:autoSpaceDN w:val="0"/>
        <w:adjustRightInd w:val="0"/>
        <w:spacing w:after="0"/>
        <w:ind w:left="0" w:firstLine="0"/>
        <w:jc w:val="center"/>
        <w:rPr>
          <w:rFonts w:ascii="Tahoma" w:hAnsi="Tahoma" w:cs="Tahoma"/>
          <w:b/>
          <w:color w:val="244061" w:themeColor="accent1" w:themeShade="80"/>
          <w:sz w:val="48"/>
          <w:szCs w:val="48"/>
        </w:rPr>
      </w:pPr>
      <w:r w:rsidRPr="002B5723">
        <w:rPr>
          <w:rFonts w:ascii="Tahoma" w:hAnsi="Tahoma" w:cs="Tahoma"/>
          <w:b/>
          <w:color w:val="244061" w:themeColor="accent1" w:themeShade="80"/>
          <w:sz w:val="48"/>
          <w:szCs w:val="48"/>
        </w:rPr>
        <w:t xml:space="preserve">DAL </w:t>
      </w:r>
      <w:r w:rsidR="00C57E23" w:rsidRPr="002B5723">
        <w:rPr>
          <w:rFonts w:ascii="Tahoma" w:hAnsi="Tahoma" w:cs="Tahoma"/>
          <w:b/>
          <w:color w:val="244061" w:themeColor="accent1" w:themeShade="80"/>
          <w:sz w:val="48"/>
          <w:szCs w:val="48"/>
        </w:rPr>
        <w:t>30 GIUGNO AL 14</w:t>
      </w:r>
      <w:r w:rsidR="00BF3D8A" w:rsidRPr="002B5723">
        <w:rPr>
          <w:rFonts w:ascii="Tahoma" w:hAnsi="Tahoma" w:cs="Tahoma"/>
          <w:b/>
          <w:color w:val="244061" w:themeColor="accent1" w:themeShade="80"/>
          <w:sz w:val="48"/>
          <w:szCs w:val="48"/>
        </w:rPr>
        <w:t xml:space="preserve"> LUGLIO 2019</w:t>
      </w:r>
    </w:p>
    <w:p w:rsidR="00B436AB" w:rsidRDefault="00B436AB" w:rsidP="00834025">
      <w:pPr>
        <w:autoSpaceDE w:val="0"/>
        <w:autoSpaceDN w:val="0"/>
        <w:adjustRightInd w:val="0"/>
        <w:spacing w:after="0"/>
        <w:ind w:left="0" w:firstLine="0"/>
        <w:jc w:val="center"/>
        <w:rPr>
          <w:rFonts w:ascii="Tahoma,Bold" w:hAnsi="Tahoma,Bold" w:cs="Tahoma,Bold"/>
          <w:b/>
          <w:bCs/>
          <w:color w:val="7F7F7F"/>
          <w:sz w:val="18"/>
          <w:szCs w:val="18"/>
        </w:rPr>
      </w:pPr>
    </w:p>
    <w:p w:rsidR="00C57E23" w:rsidRDefault="00C57E23" w:rsidP="00C57E23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8"/>
          <w:szCs w:val="18"/>
        </w:rPr>
      </w:pPr>
      <w:r>
        <w:rPr>
          <w:rFonts w:ascii="Tahoma,Bold" w:hAnsi="Tahoma,Bold" w:cs="Tahoma,Bold"/>
          <w:b/>
          <w:bCs/>
          <w:color w:val="7F7F7F"/>
          <w:sz w:val="18"/>
          <w:szCs w:val="18"/>
        </w:rPr>
        <w:t>Località:</w:t>
      </w:r>
    </w:p>
    <w:p w:rsidR="00C57E23" w:rsidRDefault="00C57E23" w:rsidP="00C57E23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8"/>
          <w:szCs w:val="18"/>
        </w:rPr>
      </w:pPr>
      <w:proofErr w:type="spellStart"/>
      <w:r>
        <w:rPr>
          <w:rFonts w:ascii="Tahoma" w:hAnsi="Tahoma" w:cs="Tahoma"/>
          <w:color w:val="7F7F7F"/>
          <w:sz w:val="18"/>
          <w:szCs w:val="18"/>
        </w:rPr>
        <w:t>Jesolo</w:t>
      </w:r>
      <w:proofErr w:type="spellEnd"/>
      <w:r>
        <w:rPr>
          <w:rFonts w:ascii="Tahoma" w:hAnsi="Tahoma" w:cs="Tahoma"/>
          <w:color w:val="7F7F7F"/>
          <w:sz w:val="18"/>
          <w:szCs w:val="18"/>
        </w:rPr>
        <w:t xml:space="preserve">, rinomata località balneare dell’Alto Adriatico, è apprezzata dai turisti per la qualità della lunga 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spiaggia Bandiera  Blu </w:t>
      </w:r>
      <w:r>
        <w:rPr>
          <w:rFonts w:ascii="Tahoma" w:hAnsi="Tahoma" w:cs="Tahoma"/>
          <w:color w:val="7F7F7F"/>
          <w:sz w:val="18"/>
          <w:szCs w:val="18"/>
        </w:rPr>
        <w:t xml:space="preserve">e le occasioni di divertimento offerte tra 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>eventi</w:t>
      </w:r>
      <w:r>
        <w:rPr>
          <w:rFonts w:ascii="Tahoma" w:hAnsi="Tahoma" w:cs="Tahoma"/>
          <w:color w:val="7F7F7F"/>
          <w:sz w:val="18"/>
          <w:szCs w:val="18"/>
        </w:rPr>
        <w:t>, parchi tematici, negozi.</w:t>
      </w:r>
    </w:p>
    <w:p w:rsidR="00C57E23" w:rsidRDefault="00C57E23" w:rsidP="00C57E23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8"/>
          <w:szCs w:val="18"/>
        </w:rPr>
      </w:pPr>
    </w:p>
    <w:p w:rsidR="00C57E23" w:rsidRDefault="00C57E23" w:rsidP="00C57E23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8"/>
          <w:szCs w:val="18"/>
        </w:rPr>
      </w:pPr>
      <w:r>
        <w:rPr>
          <w:rFonts w:ascii="Tahoma,Bold" w:hAnsi="Tahoma,Bold" w:cs="Tahoma,Bold"/>
          <w:b/>
          <w:bCs/>
          <w:color w:val="7F7F7F"/>
          <w:sz w:val="18"/>
          <w:szCs w:val="18"/>
        </w:rPr>
        <w:t>Hotel:</w:t>
      </w:r>
    </w:p>
    <w:p w:rsidR="00C57E23" w:rsidRDefault="00C57E23" w:rsidP="00C57E23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8"/>
          <w:szCs w:val="18"/>
        </w:rPr>
      </w:pPr>
      <w:r>
        <w:rPr>
          <w:rFonts w:ascii="Tahoma" w:hAnsi="Tahoma" w:cs="Tahoma"/>
          <w:color w:val="7F7F7F"/>
          <w:sz w:val="18"/>
          <w:szCs w:val="18"/>
        </w:rPr>
        <w:t xml:space="preserve">L’hotel Ornella è una struttura che 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sorge in posizione ottimale, nel centro di </w:t>
      </w:r>
      <w:proofErr w:type="spellStart"/>
      <w:r>
        <w:rPr>
          <w:rFonts w:ascii="Tahoma,Bold" w:hAnsi="Tahoma,Bold" w:cs="Tahoma,Bold"/>
          <w:b/>
          <w:bCs/>
          <w:color w:val="7F7F7F"/>
          <w:sz w:val="18"/>
          <w:szCs w:val="18"/>
        </w:rPr>
        <w:t>Jesolo</w:t>
      </w:r>
      <w:proofErr w:type="spellEnd"/>
      <w:r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 e di fronte al mare</w:t>
      </w:r>
      <w:r>
        <w:rPr>
          <w:rFonts w:ascii="Tahoma" w:hAnsi="Tahoma" w:cs="Tahoma"/>
          <w:color w:val="7F7F7F"/>
          <w:sz w:val="18"/>
          <w:szCs w:val="18"/>
        </w:rPr>
        <w:t>; Il signor Claudio con la sua famiglia è gestisce da tanti anni l’albergo garantendo un servizio professionale ma caldo ed accogliente.</w:t>
      </w:r>
    </w:p>
    <w:p w:rsidR="00C57E23" w:rsidRDefault="00C57E23" w:rsidP="00C57E23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8"/>
          <w:szCs w:val="18"/>
        </w:rPr>
      </w:pPr>
      <w:r>
        <w:rPr>
          <w:rFonts w:ascii="Tahoma" w:hAnsi="Tahoma" w:cs="Tahoma"/>
          <w:color w:val="7F7F7F"/>
          <w:sz w:val="18"/>
          <w:szCs w:val="18"/>
        </w:rPr>
        <w:t>Le camere sono confortevoli, arredate in maniera semplice e funzionale e quasi tutte con vista mare; sono dotate di</w:t>
      </w:r>
    </w:p>
    <w:p w:rsidR="00C57E23" w:rsidRDefault="00C57E23" w:rsidP="00C57E23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8"/>
          <w:szCs w:val="18"/>
        </w:rPr>
      </w:pPr>
      <w:r>
        <w:rPr>
          <w:rFonts w:ascii="Tahoma" w:hAnsi="Tahoma" w:cs="Tahoma"/>
          <w:color w:val="7F7F7F"/>
          <w:sz w:val="18"/>
          <w:szCs w:val="18"/>
        </w:rPr>
        <w:t>servizi privati con box doccia e asciugacapelli, aria condizionata, televisione, telefono, cassaforte, terrazzo.</w:t>
      </w:r>
    </w:p>
    <w:p w:rsidR="00C57E23" w:rsidRDefault="00C57E23" w:rsidP="00C57E23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8"/>
          <w:szCs w:val="18"/>
        </w:rPr>
      </w:pPr>
      <w:r>
        <w:rPr>
          <w:rFonts w:ascii="Tahoma" w:hAnsi="Tahoma" w:cs="Tahoma"/>
          <w:color w:val="7F7F7F"/>
          <w:sz w:val="18"/>
          <w:szCs w:val="18"/>
        </w:rPr>
        <w:t xml:space="preserve">Il servizio ristorazione propone 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specialità tipiche locali </w:t>
      </w:r>
      <w:r>
        <w:rPr>
          <w:rFonts w:ascii="Tahoma" w:hAnsi="Tahoma" w:cs="Tahoma"/>
          <w:color w:val="7F7F7F"/>
          <w:sz w:val="18"/>
          <w:szCs w:val="18"/>
        </w:rPr>
        <w:t xml:space="preserve">e nazionali, con menu a scelta tra 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>4 primi e 4 secondi, pesce</w:t>
      </w:r>
    </w:p>
    <w:p w:rsidR="00C57E23" w:rsidRDefault="00C57E23" w:rsidP="00C57E23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8"/>
          <w:szCs w:val="18"/>
        </w:rPr>
      </w:pPr>
      <w:r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tutti i giorni, </w:t>
      </w:r>
      <w:r>
        <w:rPr>
          <w:rFonts w:ascii="Tahoma" w:hAnsi="Tahoma" w:cs="Tahoma"/>
          <w:color w:val="7F7F7F"/>
          <w:sz w:val="18"/>
          <w:szCs w:val="18"/>
        </w:rPr>
        <w:t>buffet di verdure e insalate, dessert a scelta. La colazione, dolce e salata, è servita a buffet.</w:t>
      </w:r>
    </w:p>
    <w:p w:rsidR="00C57E23" w:rsidRDefault="00C57E23" w:rsidP="00C57E23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8"/>
          <w:szCs w:val="18"/>
        </w:rPr>
      </w:pPr>
      <w:r>
        <w:rPr>
          <w:rFonts w:ascii="Tahoma" w:hAnsi="Tahoma" w:cs="Tahoma"/>
          <w:color w:val="7F7F7F"/>
          <w:sz w:val="18"/>
          <w:szCs w:val="18"/>
        </w:rPr>
        <w:t>L’hotel dispone inoltre di sala soggiorno, sala tv, sala lettura, terrazza.</w:t>
      </w:r>
    </w:p>
    <w:p w:rsidR="00C57E23" w:rsidRDefault="00C57E23" w:rsidP="00C57E23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8"/>
          <w:szCs w:val="18"/>
        </w:rPr>
      </w:pPr>
    </w:p>
    <w:p w:rsidR="00B436AB" w:rsidRDefault="00B436AB" w:rsidP="00B436AB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8"/>
          <w:szCs w:val="18"/>
        </w:rPr>
      </w:pPr>
    </w:p>
    <w:p w:rsidR="00B83CBC" w:rsidRDefault="00B83CBC" w:rsidP="00A8702A">
      <w:pPr>
        <w:pStyle w:val="Corpodeltesto"/>
        <w:jc w:val="center"/>
        <w:rPr>
          <w:color w:val="632423"/>
          <w:sz w:val="28"/>
          <w:szCs w:val="28"/>
        </w:rPr>
      </w:pPr>
    </w:p>
    <w:p w:rsidR="00A8702A" w:rsidRPr="00042160" w:rsidRDefault="00A8702A" w:rsidP="00A8702A">
      <w:pPr>
        <w:pStyle w:val="Corpodeltesto"/>
        <w:jc w:val="center"/>
        <w:rPr>
          <w:color w:val="632423"/>
          <w:sz w:val="28"/>
          <w:szCs w:val="28"/>
        </w:rPr>
      </w:pPr>
      <w:r w:rsidRPr="00042160">
        <w:rPr>
          <w:color w:val="632423"/>
          <w:sz w:val="28"/>
          <w:szCs w:val="28"/>
        </w:rPr>
        <w:t xml:space="preserve">Quota individuale  Euro </w:t>
      </w:r>
      <w:r w:rsidR="00BB055E">
        <w:rPr>
          <w:color w:val="632423"/>
          <w:sz w:val="28"/>
          <w:szCs w:val="28"/>
        </w:rPr>
        <w:t>1.</w:t>
      </w:r>
      <w:r w:rsidR="00C57E23">
        <w:rPr>
          <w:color w:val="632423"/>
          <w:sz w:val="28"/>
          <w:szCs w:val="28"/>
        </w:rPr>
        <w:t>040,00</w:t>
      </w:r>
    </w:p>
    <w:p w:rsidR="00042160" w:rsidRPr="00042160" w:rsidRDefault="00042160" w:rsidP="00A8702A">
      <w:pPr>
        <w:pStyle w:val="Corpodeltesto"/>
        <w:jc w:val="center"/>
        <w:rPr>
          <w:color w:val="632423"/>
          <w:sz w:val="28"/>
          <w:szCs w:val="28"/>
        </w:rPr>
      </w:pPr>
      <w:r w:rsidRPr="00042160">
        <w:rPr>
          <w:color w:val="632423"/>
          <w:sz w:val="28"/>
          <w:szCs w:val="28"/>
        </w:rPr>
        <w:t xml:space="preserve">Supplemento Camera Singola Euro </w:t>
      </w:r>
      <w:r w:rsidR="00C57E23">
        <w:rPr>
          <w:color w:val="632423"/>
          <w:sz w:val="28"/>
          <w:szCs w:val="28"/>
        </w:rPr>
        <w:t>3</w:t>
      </w:r>
      <w:r w:rsidR="00F411C5">
        <w:rPr>
          <w:color w:val="632423"/>
          <w:sz w:val="28"/>
          <w:szCs w:val="28"/>
        </w:rPr>
        <w:t>60</w:t>
      </w:r>
      <w:r w:rsidR="00C57E23">
        <w:rPr>
          <w:color w:val="632423"/>
          <w:sz w:val="28"/>
          <w:szCs w:val="28"/>
        </w:rPr>
        <w:t>,00</w:t>
      </w:r>
    </w:p>
    <w:p w:rsidR="00042160" w:rsidRPr="00042160" w:rsidRDefault="00042160" w:rsidP="00A8702A">
      <w:pPr>
        <w:pStyle w:val="Corpodeltesto"/>
        <w:jc w:val="center"/>
        <w:rPr>
          <w:color w:val="632423"/>
          <w:sz w:val="28"/>
          <w:szCs w:val="28"/>
        </w:rPr>
      </w:pPr>
      <w:r w:rsidRPr="00042160">
        <w:rPr>
          <w:color w:val="632423"/>
          <w:sz w:val="28"/>
          <w:szCs w:val="28"/>
        </w:rPr>
        <w:t xml:space="preserve">Acconto Euro </w:t>
      </w:r>
      <w:r w:rsidR="00C57E23">
        <w:rPr>
          <w:color w:val="632423"/>
          <w:sz w:val="28"/>
          <w:szCs w:val="28"/>
        </w:rPr>
        <w:t>350</w:t>
      </w:r>
      <w:r w:rsidRPr="00042160">
        <w:rPr>
          <w:color w:val="632423"/>
          <w:sz w:val="28"/>
          <w:szCs w:val="28"/>
        </w:rPr>
        <w:t>.00</w:t>
      </w:r>
    </w:p>
    <w:p w:rsidR="00042160" w:rsidRPr="00042160" w:rsidRDefault="00BF3D8A" w:rsidP="00A8702A">
      <w:pPr>
        <w:pStyle w:val="Corpodeltesto"/>
        <w:jc w:val="center"/>
        <w:rPr>
          <w:color w:val="632423"/>
          <w:sz w:val="28"/>
          <w:szCs w:val="28"/>
        </w:rPr>
      </w:pPr>
      <w:r>
        <w:rPr>
          <w:color w:val="632423"/>
          <w:sz w:val="28"/>
          <w:szCs w:val="28"/>
        </w:rPr>
        <w:t xml:space="preserve">Saldo Entro il </w:t>
      </w:r>
      <w:r w:rsidR="00C57E23">
        <w:rPr>
          <w:color w:val="632423"/>
          <w:sz w:val="28"/>
          <w:szCs w:val="28"/>
        </w:rPr>
        <w:t>30-05</w:t>
      </w:r>
      <w:r w:rsidR="00042160" w:rsidRPr="00042160">
        <w:rPr>
          <w:color w:val="632423"/>
          <w:sz w:val="28"/>
          <w:szCs w:val="28"/>
        </w:rPr>
        <w:t>-</w:t>
      </w:r>
      <w:r>
        <w:rPr>
          <w:color w:val="632423"/>
          <w:sz w:val="28"/>
          <w:szCs w:val="28"/>
        </w:rPr>
        <w:t>2019</w:t>
      </w:r>
      <w:r w:rsidR="00042160" w:rsidRPr="00042160">
        <w:rPr>
          <w:color w:val="632423"/>
          <w:sz w:val="28"/>
          <w:szCs w:val="28"/>
        </w:rPr>
        <w:br/>
      </w:r>
    </w:p>
    <w:p w:rsidR="00B436AB" w:rsidRPr="00042160" w:rsidRDefault="00B436AB" w:rsidP="00042160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0F243E" w:themeColor="text2" w:themeShade="80"/>
          <w:sz w:val="20"/>
          <w:szCs w:val="20"/>
        </w:rPr>
      </w:pPr>
      <w:r w:rsidRPr="00042160">
        <w:rPr>
          <w:rFonts w:ascii="Tahoma,Bold" w:hAnsi="Tahoma,Bold" w:cs="Tahoma,Bold"/>
          <w:b/>
          <w:bCs/>
          <w:color w:val="0F243E" w:themeColor="text2" w:themeShade="80"/>
          <w:sz w:val="20"/>
          <w:szCs w:val="20"/>
        </w:rPr>
        <w:t>La quota comprende:</w:t>
      </w:r>
    </w:p>
    <w:p w:rsidR="00C57E23" w:rsidRDefault="00C57E23" w:rsidP="00C57E23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8"/>
          <w:szCs w:val="18"/>
        </w:rPr>
      </w:pPr>
      <w:r>
        <w:rPr>
          <w:rFonts w:ascii="Tahoma,Bold" w:hAnsi="Tahoma,Bold" w:cs="Tahoma,Bold"/>
          <w:bCs/>
          <w:color w:val="7F7F7F"/>
          <w:sz w:val="18"/>
          <w:szCs w:val="18"/>
        </w:rPr>
        <w:t xml:space="preserve">Viaggio in Bus - </w:t>
      </w:r>
      <w:r w:rsidRPr="0064086D">
        <w:rPr>
          <w:rFonts w:ascii="Tahoma,Bold" w:hAnsi="Tahoma,Bold" w:cs="Tahoma,Bold"/>
          <w:bCs/>
          <w:color w:val="7F7F7F"/>
          <w:sz w:val="18"/>
          <w:szCs w:val="18"/>
        </w:rPr>
        <w:t>14 pensioni complete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 -  </w:t>
      </w:r>
      <w:r w:rsidRPr="0064086D">
        <w:rPr>
          <w:rFonts w:ascii="Tahoma,Bold" w:hAnsi="Tahoma,Bold" w:cs="Tahoma,Bold"/>
          <w:bCs/>
          <w:color w:val="7F7F7F"/>
          <w:sz w:val="18"/>
          <w:szCs w:val="18"/>
        </w:rPr>
        <w:t>assistenza durante il soggiorno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 - </w:t>
      </w:r>
      <w:r>
        <w:rPr>
          <w:rFonts w:ascii="Tahoma" w:hAnsi="Tahoma" w:cs="Tahoma"/>
          <w:color w:val="7F7F7F"/>
          <w:sz w:val="18"/>
          <w:szCs w:val="18"/>
        </w:rPr>
        <w:t xml:space="preserve"> assistenza medico-sanitaria USL – brindisi di benvenuto – festa di arrivederci – aria condizionata in camera – bevande ai pasti (1/2 di acqua minerale – ¼ vino) cena tipica – servizio spiaggia : 1 ombrellone  e 2 lettini ogni 2 persone </w:t>
      </w:r>
    </w:p>
    <w:p w:rsidR="00D343DC" w:rsidRDefault="00D343DC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6"/>
          <w:szCs w:val="16"/>
        </w:rPr>
      </w:pPr>
      <w:r w:rsidRPr="00042160">
        <w:rPr>
          <w:rFonts w:ascii="Tahoma" w:hAnsi="Tahoma" w:cs="Tahoma"/>
          <w:b/>
          <w:color w:val="0F243E" w:themeColor="text2" w:themeShade="80"/>
          <w:sz w:val="16"/>
          <w:szCs w:val="16"/>
        </w:rPr>
        <w:t>LA QUOTA NON COMPRENDE</w:t>
      </w:r>
      <w:r>
        <w:rPr>
          <w:rFonts w:ascii="Tahoma" w:hAnsi="Tahoma" w:cs="Tahoma"/>
          <w:color w:val="7F7F7F"/>
          <w:sz w:val="16"/>
          <w:szCs w:val="16"/>
        </w:rPr>
        <w:t xml:space="preserve">: </w:t>
      </w:r>
    </w:p>
    <w:p w:rsidR="00B436AB" w:rsidRDefault="00B436AB" w:rsidP="00D343DC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6"/>
          <w:szCs w:val="16"/>
        </w:rPr>
      </w:pPr>
      <w:r>
        <w:rPr>
          <w:rFonts w:ascii="Tahoma" w:hAnsi="Tahoma" w:cs="Tahoma"/>
          <w:color w:val="7F7F7F"/>
          <w:sz w:val="16"/>
          <w:szCs w:val="16"/>
        </w:rPr>
        <w:t xml:space="preserve">IMPOSTA </w:t>
      </w:r>
      <w:proofErr w:type="spellStart"/>
      <w:r>
        <w:rPr>
          <w:rFonts w:ascii="Tahoma" w:hAnsi="Tahoma" w:cs="Tahoma"/>
          <w:color w:val="7F7F7F"/>
          <w:sz w:val="16"/>
          <w:szCs w:val="16"/>
        </w:rPr>
        <w:t>DI</w:t>
      </w:r>
      <w:proofErr w:type="spellEnd"/>
      <w:r>
        <w:rPr>
          <w:rFonts w:ascii="Tahoma" w:hAnsi="Tahoma" w:cs="Tahoma"/>
          <w:color w:val="7F7F7F"/>
          <w:sz w:val="16"/>
          <w:szCs w:val="16"/>
        </w:rPr>
        <w:t xml:space="preserve"> SOGGIORNO comunale da pagare in Hotel </w:t>
      </w:r>
      <w:r w:rsidR="00D343DC">
        <w:rPr>
          <w:rFonts w:ascii="Tahoma" w:hAnsi="Tahoma" w:cs="Tahoma"/>
          <w:color w:val="7F7F7F"/>
          <w:sz w:val="16"/>
          <w:szCs w:val="16"/>
        </w:rPr>
        <w:t xml:space="preserve"> - Extra e tutto quello non indicato nella quota comprende.</w:t>
      </w:r>
    </w:p>
    <w:p w:rsidR="00834025" w:rsidRDefault="00B45873" w:rsidP="00B83CBC">
      <w:r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140970</wp:posOffset>
            </wp:positionV>
            <wp:extent cx="2082800" cy="1600200"/>
            <wp:effectExtent l="19050" t="0" r="0" b="0"/>
            <wp:wrapTight wrapText="bothSides">
              <wp:wrapPolygon edited="0">
                <wp:start x="790" y="0"/>
                <wp:lineTo x="-198" y="1800"/>
                <wp:lineTo x="-198" y="20571"/>
                <wp:lineTo x="593" y="21343"/>
                <wp:lineTo x="790" y="21343"/>
                <wp:lineTo x="20546" y="21343"/>
                <wp:lineTo x="20744" y="21343"/>
                <wp:lineTo x="21534" y="20829"/>
                <wp:lineTo x="21534" y="1800"/>
                <wp:lineTo x="21139" y="257"/>
                <wp:lineTo x="20546" y="0"/>
                <wp:lineTo x="790" y="0"/>
              </wp:wrapPolygon>
            </wp:wrapTight>
            <wp:docPr id="5" name="Immagine 5" descr="https://www.jesolo.it/sites/default/files/styles/600_360/public/schstr/camera_custom_0.jpg?itok=kwiQ_3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jesolo.it/sites/default/files/styles/600_360/public/schstr/camera_custom_0.jpg?itok=kwiQ_31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2067560</wp:posOffset>
            </wp:positionH>
            <wp:positionV relativeFrom="paragraph">
              <wp:posOffset>147320</wp:posOffset>
            </wp:positionV>
            <wp:extent cx="2063750" cy="1663700"/>
            <wp:effectExtent l="19050" t="0" r="0" b="0"/>
            <wp:wrapTight wrapText="bothSides">
              <wp:wrapPolygon edited="0">
                <wp:start x="798" y="0"/>
                <wp:lineTo x="-199" y="1731"/>
                <wp:lineTo x="-199" y="19786"/>
                <wp:lineTo x="399" y="21270"/>
                <wp:lineTo x="798" y="21270"/>
                <wp:lineTo x="20537" y="21270"/>
                <wp:lineTo x="20935" y="21270"/>
                <wp:lineTo x="21534" y="20281"/>
                <wp:lineTo x="21534" y="1731"/>
                <wp:lineTo x="21135" y="247"/>
                <wp:lineTo x="20537" y="0"/>
                <wp:lineTo x="798" y="0"/>
              </wp:wrapPolygon>
            </wp:wrapTight>
            <wp:docPr id="12" name="Immagine 11" descr="Terrazza fronte mare Hotel Orn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rrazza fronte mare Hotel Ornell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663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45873">
        <w:t xml:space="preserve"> </w:t>
      </w:r>
      <w:r>
        <w:rPr>
          <w:noProof/>
          <w:lang w:eastAsia="it-IT"/>
        </w:rPr>
        <w:drawing>
          <wp:inline distT="0" distB="0" distL="0" distR="0">
            <wp:extent cx="2169040" cy="1568450"/>
            <wp:effectExtent l="19050" t="0" r="2660" b="0"/>
            <wp:docPr id="14" name="Immagine 14" descr="Strandansicht Hotel Orn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randansicht Hotel Ornell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040" cy="1568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34025" w:rsidRDefault="00834025" w:rsidP="00B83CBC"/>
    <w:p w:rsidR="00B83CBC" w:rsidRDefault="00B83CBC" w:rsidP="00B83CBC">
      <w:pPr>
        <w:autoSpaceDE w:val="0"/>
        <w:autoSpaceDN w:val="0"/>
        <w:adjustRightInd w:val="0"/>
        <w:spacing w:after="0"/>
        <w:ind w:left="0" w:firstLine="0"/>
      </w:pPr>
      <w:r>
        <w:tab/>
      </w:r>
      <w:r>
        <w:tab/>
        <w:t xml:space="preserve">Organizzazione Tecnica - </w:t>
      </w:r>
      <w:r>
        <w:rPr>
          <w:rFonts w:ascii="Tahoma" w:hAnsi="Tahoma" w:cs="Tahoma"/>
          <w:color w:val="0D0D0D"/>
        </w:rPr>
        <w:t xml:space="preserve">TGA S.r.l. a Socio Unico - </w:t>
      </w:r>
      <w:proofErr w:type="spellStart"/>
      <w:r>
        <w:rPr>
          <w:rFonts w:ascii="Tahoma" w:hAnsi="Tahoma" w:cs="Tahoma"/>
          <w:color w:val="0D0D0D"/>
        </w:rPr>
        <w:t>Limena</w:t>
      </w:r>
      <w:proofErr w:type="spellEnd"/>
      <w:r>
        <w:rPr>
          <w:rFonts w:ascii="Tahoma" w:hAnsi="Tahoma" w:cs="Tahoma"/>
          <w:color w:val="0D0D0D"/>
        </w:rPr>
        <w:t xml:space="preserve"> (Pd)</w:t>
      </w:r>
    </w:p>
    <w:p w:rsidR="00B436AB" w:rsidRPr="00A8702A" w:rsidRDefault="00B83CBC" w:rsidP="00B83CBC">
      <w:r>
        <w:rPr>
          <w:b/>
          <w:color w:val="943634"/>
        </w:rPr>
        <w:tab/>
      </w:r>
      <w:r>
        <w:rPr>
          <w:b/>
          <w:color w:val="943634"/>
        </w:rPr>
        <w:tab/>
      </w:r>
      <w:proofErr w:type="spellStart"/>
      <w:r>
        <w:rPr>
          <w:b/>
          <w:color w:val="943634"/>
        </w:rPr>
        <w:t>Etsi</w:t>
      </w:r>
      <w:proofErr w:type="spellEnd"/>
      <w:r>
        <w:rPr>
          <w:b/>
          <w:color w:val="943634"/>
        </w:rPr>
        <w:t xml:space="preserve"> </w:t>
      </w:r>
      <w:r w:rsidRPr="001867D1">
        <w:rPr>
          <w:b/>
          <w:color w:val="943634"/>
        </w:rPr>
        <w:t xml:space="preserve">Sede di Novara </w:t>
      </w:r>
      <w:r>
        <w:rPr>
          <w:b/>
          <w:color w:val="943634"/>
        </w:rPr>
        <w:t xml:space="preserve"> Via  dei Caccia 7/ B  T</w:t>
      </w:r>
      <w:r w:rsidRPr="001867D1">
        <w:rPr>
          <w:b/>
          <w:color w:val="943634"/>
        </w:rPr>
        <w:t xml:space="preserve">el. 0321-6751053 </w:t>
      </w:r>
      <w:r>
        <w:rPr>
          <w:b/>
          <w:color w:val="943634"/>
        </w:rPr>
        <w:t xml:space="preserve"> </w:t>
      </w:r>
      <w:r w:rsidRPr="001867D1">
        <w:rPr>
          <w:b/>
          <w:color w:val="943634"/>
        </w:rPr>
        <w:t>etsi@cislnovara.it</w:t>
      </w:r>
    </w:p>
    <w:sectPr w:rsidR="00B436AB" w:rsidRPr="00A8702A" w:rsidSect="00042160">
      <w:pgSz w:w="11906" w:h="16838"/>
      <w:pgMar w:top="567" w:right="1134" w:bottom="510" w:left="1134" w:header="17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586" w:rsidRDefault="00392586" w:rsidP="00042160">
      <w:pPr>
        <w:spacing w:after="0"/>
      </w:pPr>
      <w:r>
        <w:separator/>
      </w:r>
    </w:p>
  </w:endnote>
  <w:endnote w:type="continuationSeparator" w:id="0">
    <w:p w:rsidR="00392586" w:rsidRDefault="00392586" w:rsidP="000421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586" w:rsidRDefault="00392586" w:rsidP="00042160">
      <w:pPr>
        <w:spacing w:after="0"/>
      </w:pPr>
      <w:r>
        <w:separator/>
      </w:r>
    </w:p>
  </w:footnote>
  <w:footnote w:type="continuationSeparator" w:id="0">
    <w:p w:rsidR="00392586" w:rsidRDefault="00392586" w:rsidP="0004216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6AB"/>
    <w:rsid w:val="00042160"/>
    <w:rsid w:val="00197531"/>
    <w:rsid w:val="00211DD3"/>
    <w:rsid w:val="002B5723"/>
    <w:rsid w:val="00392586"/>
    <w:rsid w:val="003F1643"/>
    <w:rsid w:val="004A6EC6"/>
    <w:rsid w:val="005F4DEF"/>
    <w:rsid w:val="00740492"/>
    <w:rsid w:val="00834025"/>
    <w:rsid w:val="009304D7"/>
    <w:rsid w:val="00993CD1"/>
    <w:rsid w:val="009E138B"/>
    <w:rsid w:val="00A36F53"/>
    <w:rsid w:val="00A84CE9"/>
    <w:rsid w:val="00A8702A"/>
    <w:rsid w:val="00B436AB"/>
    <w:rsid w:val="00B45873"/>
    <w:rsid w:val="00B66AD0"/>
    <w:rsid w:val="00B83CBC"/>
    <w:rsid w:val="00BB055E"/>
    <w:rsid w:val="00BC3FD7"/>
    <w:rsid w:val="00BC7060"/>
    <w:rsid w:val="00BF3D8A"/>
    <w:rsid w:val="00C255CD"/>
    <w:rsid w:val="00C57E23"/>
    <w:rsid w:val="00C9743D"/>
    <w:rsid w:val="00D343DC"/>
    <w:rsid w:val="00E57A7E"/>
    <w:rsid w:val="00E63CBE"/>
    <w:rsid w:val="00EA3839"/>
    <w:rsid w:val="00EB7CDD"/>
    <w:rsid w:val="00EF016E"/>
    <w:rsid w:val="00F411C5"/>
    <w:rsid w:val="00F4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CDD"/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83CBC"/>
    <w:pPr>
      <w:spacing w:before="240" w:after="60"/>
      <w:ind w:left="0" w:firstLine="0"/>
      <w:outlineLvl w:val="8"/>
    </w:pPr>
    <w:rPr>
      <w:rFonts w:ascii="Cambria" w:eastAsia="Times New Roman" w:hAnsi="Cambria" w:cs="Times New Roman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6A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6AB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A8702A"/>
    <w:pPr>
      <w:spacing w:after="0"/>
      <w:ind w:left="0" w:firstLine="0"/>
      <w:jc w:val="both"/>
    </w:pPr>
    <w:rPr>
      <w:rFonts w:ascii="Comic Sans MS" w:eastAsia="Times New Roman" w:hAnsi="Comic Sans MS" w:cs="Times New Roman"/>
      <w:b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8702A"/>
    <w:rPr>
      <w:rFonts w:ascii="Comic Sans MS" w:eastAsia="Times New Roman" w:hAnsi="Comic Sans MS" w:cs="Times New Roman"/>
      <w:b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4216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42160"/>
  </w:style>
  <w:style w:type="paragraph" w:styleId="Pidipagina">
    <w:name w:val="footer"/>
    <w:basedOn w:val="Normale"/>
    <w:link w:val="PidipaginaCarattere"/>
    <w:uiPriority w:val="99"/>
    <w:semiHidden/>
    <w:unhideWhenUsed/>
    <w:rsid w:val="0004216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42160"/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83CBC"/>
    <w:rPr>
      <w:rFonts w:ascii="Cambria" w:eastAsia="Times New Roman" w:hAnsi="Cambria" w:cs="Times New Roman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cp:lastPrinted>2019-01-15T09:39:00Z</cp:lastPrinted>
  <dcterms:created xsi:type="dcterms:W3CDTF">2019-01-15T08:43:00Z</dcterms:created>
  <dcterms:modified xsi:type="dcterms:W3CDTF">2019-01-15T09:41:00Z</dcterms:modified>
</cp:coreProperties>
</file>