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BA" w:rsidRDefault="003845BA" w:rsidP="003845BA">
      <w:pPr>
        <w:shd w:val="clear" w:color="auto" w:fill="FFFFFF"/>
        <w:spacing w:after="168"/>
        <w:ind w:left="-284"/>
        <w:jc w:val="center"/>
        <w:rPr>
          <w:rFonts w:ascii="Verdana" w:eastAsia="Times New Roman" w:hAnsi="Verdana" w:cs="Times New Roman"/>
          <w:b/>
          <w:bCs/>
          <w:color w:val="943634" w:themeColor="accent2" w:themeShade="BF"/>
          <w:sz w:val="44"/>
          <w:szCs w:val="44"/>
        </w:rPr>
      </w:pPr>
    </w:p>
    <w:p w:rsidR="003845BA" w:rsidRDefault="003845BA" w:rsidP="003845BA">
      <w:pPr>
        <w:shd w:val="clear" w:color="auto" w:fill="FFFFFF"/>
        <w:spacing w:after="168"/>
        <w:ind w:left="-284"/>
        <w:rPr>
          <w:rFonts w:ascii="Verdana" w:eastAsia="Times New Roman" w:hAnsi="Verdana" w:cs="Times New Roman"/>
          <w:b/>
          <w:bCs/>
          <w:color w:val="943634" w:themeColor="accent2" w:themeShade="BF"/>
          <w:sz w:val="44"/>
          <w:szCs w:val="44"/>
        </w:rPr>
      </w:pPr>
      <w:r w:rsidRPr="003845BA">
        <w:rPr>
          <w:rFonts w:ascii="Verdana" w:eastAsia="Times New Roman" w:hAnsi="Verdana" w:cs="Times New Roman"/>
          <w:b/>
          <w:bCs/>
          <w:color w:val="943634" w:themeColor="accent2" w:themeShade="BF"/>
          <w:sz w:val="44"/>
          <w:szCs w:val="44"/>
        </w:rPr>
        <w:drawing>
          <wp:inline distT="0" distB="0" distL="0" distR="0">
            <wp:extent cx="1317914" cy="342900"/>
            <wp:effectExtent l="19050" t="19050" r="15586" b="19050"/>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4" cstate="print"/>
                    <a:srcRect/>
                    <a:stretch>
                      <a:fillRect/>
                    </a:stretch>
                  </pic:blipFill>
                  <pic:spPr bwMode="auto">
                    <a:xfrm>
                      <a:off x="0" y="0"/>
                      <a:ext cx="1317914" cy="342900"/>
                    </a:xfrm>
                    <a:prstGeom prst="rect">
                      <a:avLst/>
                    </a:prstGeom>
                    <a:noFill/>
                    <a:ln w="12700">
                      <a:solidFill>
                        <a:schemeClr val="accent2">
                          <a:lumMod val="75000"/>
                        </a:schemeClr>
                      </a:solidFill>
                      <a:miter lim="800000"/>
                      <a:headEnd/>
                      <a:tailEnd/>
                    </a:ln>
                  </pic:spPr>
                </pic:pic>
              </a:graphicData>
            </a:graphic>
          </wp:inline>
        </w:drawing>
      </w:r>
      <w:r w:rsidRPr="003845BA">
        <w:rPr>
          <w:rFonts w:eastAsia="Times New Roman" w:cs="Times New Roman"/>
          <w:b/>
          <w:bCs/>
          <w:caps/>
          <w:color w:val="943634" w:themeColor="accent2" w:themeShade="BF"/>
          <w:kern w:val="36"/>
          <w:sz w:val="34"/>
          <w:szCs w:val="34"/>
        </w:rPr>
        <w:t xml:space="preserve"> </w:t>
      </w:r>
      <w:r>
        <w:rPr>
          <w:rFonts w:eastAsia="Times New Roman" w:cs="Times New Roman"/>
          <w:b/>
          <w:bCs/>
          <w:caps/>
          <w:color w:val="943634" w:themeColor="accent2" w:themeShade="BF"/>
          <w:kern w:val="36"/>
          <w:sz w:val="34"/>
          <w:szCs w:val="34"/>
        </w:rPr>
        <w:t xml:space="preserve">       </w:t>
      </w:r>
      <w:r w:rsidRPr="00972C4A">
        <w:rPr>
          <w:rFonts w:eastAsia="Times New Roman" w:cs="Times New Roman"/>
          <w:b/>
          <w:bCs/>
          <w:caps/>
          <w:color w:val="943634" w:themeColor="accent2" w:themeShade="BF"/>
          <w:kern w:val="36"/>
          <w:sz w:val="34"/>
          <w:szCs w:val="34"/>
        </w:rPr>
        <w:t>E</w:t>
      </w:r>
      <w:r>
        <w:rPr>
          <w:rFonts w:eastAsia="Times New Roman" w:cs="Times New Roman"/>
          <w:b/>
          <w:bCs/>
          <w:caps/>
          <w:color w:val="943634" w:themeColor="accent2" w:themeShade="BF"/>
          <w:kern w:val="36"/>
          <w:sz w:val="34"/>
          <w:szCs w:val="34"/>
        </w:rPr>
        <w:t xml:space="preserve">   </w:t>
      </w:r>
    </w:p>
    <w:p w:rsidR="003845BA" w:rsidRPr="00D57A17" w:rsidRDefault="003845BA" w:rsidP="003845BA">
      <w:pPr>
        <w:outlineLvl w:val="0"/>
        <w:rPr>
          <w:rFonts w:ascii="Arial Narrow" w:eastAsia="Times New Roman" w:hAnsi="Arial Narrow" w:cs="Times New Roman"/>
          <w:bCs/>
          <w:caps/>
          <w:color w:val="17365D" w:themeColor="text2" w:themeShade="BF"/>
          <w:kern w:val="36"/>
          <w:sz w:val="34"/>
          <w:szCs w:val="34"/>
        </w:rPr>
      </w:pPr>
      <w:r>
        <w:rPr>
          <w:rFonts w:eastAsia="Times New Roman" w:cs="Times New Roman"/>
          <w:b/>
          <w:bCs/>
          <w:caps/>
          <w:kern w:val="36"/>
          <w:sz w:val="34"/>
          <w:szCs w:val="34"/>
        </w:rPr>
        <w:t xml:space="preserve">                               </w:t>
      </w:r>
    </w:p>
    <w:p w:rsidR="003845BA" w:rsidRPr="003845BA" w:rsidRDefault="003845BA" w:rsidP="003845BA">
      <w:pPr>
        <w:shd w:val="clear" w:color="auto" w:fill="FFFFFF"/>
        <w:spacing w:after="168"/>
        <w:ind w:left="-284"/>
        <w:jc w:val="center"/>
        <w:rPr>
          <w:rFonts w:eastAsia="Times New Roman" w:cs="Times New Roman"/>
          <w:color w:val="943634" w:themeColor="accent2" w:themeShade="BF"/>
          <w:sz w:val="44"/>
          <w:szCs w:val="44"/>
        </w:rPr>
      </w:pPr>
      <w:r>
        <w:rPr>
          <w:rFonts w:ascii="Verdana" w:eastAsia="Times New Roman" w:hAnsi="Verdana" w:cs="Times New Roman"/>
          <w:b/>
          <w:bCs/>
          <w:noProof/>
          <w:color w:val="943634" w:themeColor="accent2" w:themeShade="BF"/>
          <w:sz w:val="44"/>
          <w:szCs w:val="44"/>
        </w:rPr>
        <w:drawing>
          <wp:anchor distT="0" distB="0" distL="114300" distR="114300" simplePos="0" relativeHeight="251659264" behindDoc="0" locked="0" layoutInCell="1" allowOverlap="1">
            <wp:simplePos x="0" y="0"/>
            <wp:positionH relativeFrom="margin">
              <wp:posOffset>2367280</wp:posOffset>
            </wp:positionH>
            <wp:positionV relativeFrom="margin">
              <wp:posOffset>488950</wp:posOffset>
            </wp:positionV>
            <wp:extent cx="1818640" cy="495300"/>
            <wp:effectExtent l="19050" t="19050" r="10160" b="1905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818640" cy="495300"/>
                    </a:xfrm>
                    <a:prstGeom prst="rect">
                      <a:avLst/>
                    </a:prstGeom>
                    <a:noFill/>
                    <a:ln w="12700">
                      <a:solidFill>
                        <a:schemeClr val="accent2">
                          <a:lumMod val="75000"/>
                        </a:schemeClr>
                      </a:solidFill>
                      <a:miter lim="800000"/>
                      <a:headEnd/>
                      <a:tailEnd/>
                    </a:ln>
                  </pic:spPr>
                </pic:pic>
              </a:graphicData>
            </a:graphic>
          </wp:anchor>
        </w:drawing>
      </w:r>
      <w:r w:rsidRPr="003845BA">
        <w:rPr>
          <w:rFonts w:ascii="Verdana" w:eastAsia="Times New Roman" w:hAnsi="Verdana" w:cs="Times New Roman"/>
          <w:b/>
          <w:bCs/>
          <w:color w:val="943634" w:themeColor="accent2" w:themeShade="BF"/>
          <w:sz w:val="44"/>
          <w:szCs w:val="44"/>
        </w:rPr>
        <w:t xml:space="preserve">LA </w:t>
      </w:r>
      <w:proofErr w:type="spellStart"/>
      <w:r w:rsidRPr="003845BA">
        <w:rPr>
          <w:rFonts w:ascii="Verdana" w:eastAsia="Times New Roman" w:hAnsi="Verdana" w:cs="Times New Roman"/>
          <w:b/>
          <w:bCs/>
          <w:color w:val="943634" w:themeColor="accent2" w:themeShade="BF"/>
          <w:sz w:val="44"/>
          <w:szCs w:val="44"/>
        </w:rPr>
        <w:t>CAMARGUE…</w:t>
      </w:r>
      <w:proofErr w:type="spellEnd"/>
    </w:p>
    <w:p w:rsidR="003845BA" w:rsidRPr="003845BA" w:rsidRDefault="003845BA" w:rsidP="003845BA">
      <w:pPr>
        <w:shd w:val="clear" w:color="auto" w:fill="FFFFFF"/>
        <w:spacing w:after="168"/>
        <w:ind w:left="-284"/>
        <w:jc w:val="center"/>
        <w:rPr>
          <w:rFonts w:eastAsia="Times New Roman" w:cs="Times New Roman"/>
          <w:color w:val="00B0F0"/>
          <w:sz w:val="44"/>
          <w:szCs w:val="44"/>
        </w:rPr>
      </w:pPr>
      <w:r w:rsidRPr="003845BA">
        <w:rPr>
          <w:rFonts w:ascii="Verdana" w:eastAsia="Times New Roman" w:hAnsi="Verdana" w:cs="Times New Roman"/>
          <w:b/>
          <w:bCs/>
          <w:color w:val="00B0F0"/>
          <w:sz w:val="44"/>
          <w:szCs w:val="44"/>
        </w:rPr>
        <w:t>23/25 aprile  </w:t>
      </w:r>
      <w:r>
        <w:rPr>
          <w:rFonts w:ascii="Verdana" w:eastAsia="Times New Roman" w:hAnsi="Verdana" w:cs="Times New Roman"/>
          <w:b/>
          <w:bCs/>
          <w:color w:val="00B0F0"/>
          <w:sz w:val="44"/>
          <w:szCs w:val="44"/>
        </w:rPr>
        <w:t>2023</w:t>
      </w:r>
    </w:p>
    <w:p w:rsidR="003845BA" w:rsidRPr="003845BA" w:rsidRDefault="003845BA" w:rsidP="003845BA">
      <w:pPr>
        <w:shd w:val="clear" w:color="auto" w:fill="FFFFFF"/>
        <w:spacing w:after="168"/>
        <w:ind w:left="-284"/>
        <w:jc w:val="center"/>
        <w:rPr>
          <w:rFonts w:eastAsia="Times New Roman" w:cs="Times New Roman"/>
          <w:color w:val="000000"/>
          <w:sz w:val="15"/>
          <w:szCs w:val="15"/>
        </w:rPr>
      </w:pPr>
      <w:r>
        <w:rPr>
          <w:noProof/>
        </w:rPr>
        <w:drawing>
          <wp:inline distT="0" distB="0" distL="0" distR="0">
            <wp:extent cx="3904943" cy="2201086"/>
            <wp:effectExtent l="19050" t="0" r="307" b="0"/>
            <wp:docPr id="1" name="Immagine 1" descr="https://www.tumifaigirar.net/sites/default/files/styles/large/public/field/image/cam.jpg?itok=9Mblvs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cam.jpg?itok=9MblvsIU"/>
                    <pic:cNvPicPr>
                      <a:picLocks noChangeAspect="1" noChangeArrowheads="1"/>
                    </pic:cNvPicPr>
                  </pic:nvPicPr>
                  <pic:blipFill>
                    <a:blip r:embed="rId6" cstate="print"/>
                    <a:srcRect/>
                    <a:stretch>
                      <a:fillRect/>
                    </a:stretch>
                  </pic:blipFill>
                  <pic:spPr bwMode="auto">
                    <a:xfrm>
                      <a:off x="0" y="0"/>
                      <a:ext cx="3905153" cy="2201204"/>
                    </a:xfrm>
                    <a:prstGeom prst="rect">
                      <a:avLst/>
                    </a:prstGeom>
                    <a:noFill/>
                    <a:ln w="9525">
                      <a:noFill/>
                      <a:miter lim="800000"/>
                      <a:headEnd/>
                      <a:tailEnd/>
                    </a:ln>
                  </pic:spPr>
                </pic:pic>
              </a:graphicData>
            </a:graphic>
          </wp:inline>
        </w:drawing>
      </w:r>
      <w:r w:rsidRPr="003845BA">
        <w:rPr>
          <w:rFonts w:eastAsia="Times New Roman" w:cs="Times New Roman"/>
          <w:color w:val="000000"/>
          <w:sz w:val="15"/>
          <w:szCs w:val="15"/>
        </w:rPr>
        <w:t> </w:t>
      </w:r>
    </w:p>
    <w:p w:rsidR="003845BA" w:rsidRPr="003845BA" w:rsidRDefault="003845BA" w:rsidP="003845BA">
      <w:pPr>
        <w:shd w:val="clear" w:color="auto" w:fill="FFFFFF"/>
        <w:spacing w:after="168"/>
        <w:ind w:left="-284"/>
        <w:jc w:val="center"/>
        <w:rPr>
          <w:rFonts w:eastAsia="Times New Roman" w:cs="Times New Roman"/>
          <w:color w:val="000000"/>
          <w:sz w:val="15"/>
          <w:szCs w:val="15"/>
        </w:rPr>
      </w:pPr>
      <w:r w:rsidRPr="003845BA">
        <w:rPr>
          <w:rFonts w:eastAsia="Times New Roman" w:cs="Times New Roman"/>
          <w:color w:val="000000"/>
          <w:sz w:val="15"/>
          <w:szCs w:val="15"/>
        </w:rPr>
        <w:t> </w:t>
      </w:r>
      <w:r w:rsidRPr="003845BA">
        <w:rPr>
          <w:rFonts w:ascii="Verdana" w:eastAsia="Times New Roman" w:hAnsi="Verdana" w:cs="Times New Roman"/>
          <w:b/>
          <w:bCs/>
          <w:color w:val="000000"/>
          <w:sz w:val="15"/>
        </w:rPr>
        <w:t xml:space="preserve">Un viaggio tra storia, folklore, tori e fenicotteri rosa, cavalli  allo stato brado e spirito </w:t>
      </w:r>
      <w:proofErr w:type="spellStart"/>
      <w:r w:rsidRPr="003845BA">
        <w:rPr>
          <w:rFonts w:ascii="Verdana" w:eastAsia="Times New Roman" w:hAnsi="Verdana" w:cs="Times New Roman"/>
          <w:b/>
          <w:bCs/>
          <w:color w:val="000000"/>
          <w:sz w:val="15"/>
        </w:rPr>
        <w:t>gitano…</w:t>
      </w:r>
      <w:proofErr w:type="spellEnd"/>
    </w:p>
    <w:p w:rsidR="003845BA" w:rsidRDefault="003845BA" w:rsidP="003845BA">
      <w:pPr>
        <w:shd w:val="clear" w:color="auto" w:fill="FFFFFF"/>
        <w:spacing w:after="168"/>
        <w:jc w:val="center"/>
        <w:rPr>
          <w:rFonts w:eastAsia="Times New Roman" w:cs="Times New Roman"/>
          <w:color w:val="000000"/>
          <w:sz w:val="15"/>
          <w:szCs w:val="15"/>
        </w:rPr>
      </w:pPr>
      <w:r w:rsidRPr="003845BA">
        <w:rPr>
          <w:rFonts w:eastAsia="Times New Roman" w:cs="Times New Roman"/>
          <w:color w:val="000000"/>
          <w:sz w:val="15"/>
          <w:szCs w:val="15"/>
        </w:rPr>
        <w:t> </w:t>
      </w:r>
    </w:p>
    <w:p w:rsidR="003845BA" w:rsidRDefault="003845BA" w:rsidP="003845BA">
      <w:pPr>
        <w:shd w:val="clear" w:color="auto" w:fill="FFFFFF"/>
        <w:spacing w:after="168"/>
        <w:jc w:val="center"/>
        <w:rPr>
          <w:rFonts w:eastAsia="Times New Roman" w:cs="Times New Roman"/>
          <w:color w:val="000000"/>
          <w:sz w:val="15"/>
          <w:szCs w:val="15"/>
        </w:rPr>
      </w:pPr>
    </w:p>
    <w:p w:rsidR="003845BA" w:rsidRDefault="003845BA" w:rsidP="003845BA">
      <w:pPr>
        <w:shd w:val="clear" w:color="auto" w:fill="FFFFFF"/>
        <w:spacing w:after="168"/>
        <w:jc w:val="center"/>
        <w:rPr>
          <w:rFonts w:eastAsia="Times New Roman" w:cs="Times New Roman"/>
          <w:color w:val="000000"/>
          <w:sz w:val="15"/>
          <w:szCs w:val="15"/>
        </w:rPr>
      </w:pPr>
    </w:p>
    <w:p w:rsidR="003845BA" w:rsidRPr="003845BA" w:rsidRDefault="003845BA" w:rsidP="003845BA">
      <w:pPr>
        <w:shd w:val="clear" w:color="auto" w:fill="FFFFFF"/>
        <w:spacing w:after="168"/>
        <w:jc w:val="center"/>
        <w:rPr>
          <w:rFonts w:eastAsia="Times New Roman" w:cs="Times New Roman"/>
          <w:color w:val="000000"/>
          <w:sz w:val="32"/>
          <w:szCs w:val="32"/>
        </w:rPr>
      </w:pPr>
      <w:r w:rsidRPr="003845BA">
        <w:rPr>
          <w:rFonts w:ascii="Verdana" w:eastAsia="Times New Roman" w:hAnsi="Verdana" w:cs="Times New Roman"/>
          <w:b/>
          <w:bCs/>
          <w:color w:val="000000"/>
          <w:sz w:val="32"/>
          <w:szCs w:val="32"/>
          <w:highlight w:val="yellow"/>
        </w:rPr>
        <w:t xml:space="preserve">QUOTA INDIVIDUALE </w:t>
      </w:r>
      <w:proofErr w:type="spellStart"/>
      <w:r w:rsidRPr="003845BA">
        <w:rPr>
          <w:rFonts w:ascii="Verdana" w:eastAsia="Times New Roman" w:hAnsi="Verdana" w:cs="Times New Roman"/>
          <w:b/>
          <w:bCs/>
          <w:color w:val="000000"/>
          <w:sz w:val="32"/>
          <w:szCs w:val="32"/>
          <w:highlight w:val="yellow"/>
        </w:rPr>
        <w:t>DI</w:t>
      </w:r>
      <w:proofErr w:type="spellEnd"/>
      <w:r w:rsidRPr="003845BA">
        <w:rPr>
          <w:rFonts w:ascii="Verdana" w:eastAsia="Times New Roman" w:hAnsi="Verdana" w:cs="Times New Roman"/>
          <w:b/>
          <w:bCs/>
          <w:color w:val="000000"/>
          <w:sz w:val="32"/>
          <w:szCs w:val="32"/>
          <w:highlight w:val="yellow"/>
        </w:rPr>
        <w:t xml:space="preserve"> PARTECIPAZIONE € 325,00</w:t>
      </w:r>
    </w:p>
    <w:p w:rsidR="003845BA" w:rsidRPr="003845BA" w:rsidRDefault="003845BA" w:rsidP="003845BA">
      <w:pPr>
        <w:shd w:val="clear" w:color="auto" w:fill="FFFFFF"/>
        <w:spacing w:after="168"/>
        <w:jc w:val="center"/>
        <w:rPr>
          <w:rFonts w:eastAsia="Times New Roman" w:cs="Times New Roman"/>
          <w:b/>
          <w:color w:val="000000"/>
          <w:sz w:val="15"/>
          <w:szCs w:val="15"/>
        </w:rPr>
      </w:pPr>
      <w:r w:rsidRPr="003845BA">
        <w:rPr>
          <w:rFonts w:ascii="Verdana" w:eastAsia="Times New Roman" w:hAnsi="Verdana" w:cs="Times New Roman"/>
          <w:color w:val="000000"/>
          <w:sz w:val="15"/>
          <w:szCs w:val="15"/>
        </w:rPr>
        <w:t>(minimo 35 partecipanti) – (</w:t>
      </w:r>
      <w:r w:rsidRPr="003845BA">
        <w:rPr>
          <w:rFonts w:ascii="Verdana" w:eastAsia="Times New Roman" w:hAnsi="Verdana" w:cs="Times New Roman"/>
          <w:b/>
          <w:color w:val="000000"/>
          <w:sz w:val="15"/>
          <w:szCs w:val="15"/>
        </w:rPr>
        <w:t>Supplemento singola € 70,00)</w:t>
      </w:r>
    </w:p>
    <w:p w:rsidR="003845BA" w:rsidRPr="003845BA" w:rsidRDefault="003845BA" w:rsidP="003845BA">
      <w:pPr>
        <w:shd w:val="clear" w:color="auto" w:fill="FFFFFF"/>
        <w:spacing w:after="168"/>
        <w:jc w:val="center"/>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jc w:val="center"/>
        <w:rPr>
          <w:rFonts w:eastAsia="Times New Roman" w:cs="Times New Roman"/>
          <w:b/>
          <w:color w:val="000000"/>
        </w:rPr>
      </w:pPr>
      <w:r w:rsidRPr="005367B7">
        <w:rPr>
          <w:rFonts w:eastAsia="Times New Roman" w:cs="Times New Roman"/>
          <w:b/>
          <w:color w:val="000000"/>
        </w:rPr>
        <w:t>Organizzazione Tecnica: Tu mi fai Girar di Ingrid Capra</w:t>
      </w:r>
    </w:p>
    <w:p w:rsidR="003845BA" w:rsidRDefault="003845BA" w:rsidP="003845BA">
      <w:pPr>
        <w:shd w:val="clear" w:color="auto" w:fill="FFFFFF"/>
        <w:jc w:val="center"/>
        <w:rPr>
          <w:rFonts w:eastAsia="Times New Roman" w:cs="Times New Roman"/>
          <w:b/>
          <w:color w:val="000000"/>
        </w:rPr>
      </w:pPr>
    </w:p>
    <w:p w:rsidR="003845BA" w:rsidRDefault="003845BA" w:rsidP="003845BA">
      <w:pPr>
        <w:shd w:val="clear" w:color="auto" w:fill="FFFFFF"/>
        <w:jc w:val="center"/>
        <w:rPr>
          <w:rFonts w:eastAsia="Times New Roman" w:cs="Times New Roman"/>
          <w:b/>
          <w:color w:val="000000"/>
        </w:rPr>
      </w:pPr>
    </w:p>
    <w:p w:rsidR="003845BA" w:rsidRDefault="003845BA" w:rsidP="003845BA">
      <w:pPr>
        <w:shd w:val="clear" w:color="auto" w:fill="FFFFFF"/>
        <w:jc w:val="center"/>
        <w:rPr>
          <w:rFonts w:eastAsia="Times New Roman" w:cs="Times New Roman"/>
          <w:b/>
          <w:color w:val="000000"/>
        </w:rPr>
      </w:pPr>
    </w:p>
    <w:p w:rsidR="003845BA" w:rsidRDefault="003845BA" w:rsidP="003845BA">
      <w:pPr>
        <w:shd w:val="clear" w:color="auto" w:fill="FFFFFF"/>
        <w:jc w:val="center"/>
        <w:rPr>
          <w:rFonts w:eastAsia="Times New Roman" w:cs="Times New Roman"/>
          <w:b/>
          <w:color w:val="000000"/>
        </w:rPr>
      </w:pPr>
    </w:p>
    <w:p w:rsidR="003845BA" w:rsidRDefault="003845BA" w:rsidP="003845BA">
      <w:pPr>
        <w:shd w:val="clear" w:color="auto" w:fill="FFFFFF"/>
        <w:jc w:val="center"/>
        <w:rPr>
          <w:rFonts w:eastAsia="Times New Roman" w:cs="Times New Roman"/>
          <w:b/>
          <w:color w:val="000000"/>
        </w:rPr>
      </w:pPr>
    </w:p>
    <w:p w:rsidR="003845BA" w:rsidRPr="005367B7" w:rsidRDefault="003845BA" w:rsidP="003845BA">
      <w:pPr>
        <w:shd w:val="clear" w:color="auto" w:fill="FFFFFF"/>
        <w:jc w:val="center"/>
        <w:rPr>
          <w:rFonts w:eastAsia="Times New Roman" w:cs="Times New Roman"/>
          <w:b/>
          <w:color w:val="000000"/>
        </w:rPr>
      </w:pPr>
    </w:p>
    <w:p w:rsidR="003845BA" w:rsidRPr="005649A8" w:rsidRDefault="003845BA" w:rsidP="003845BA">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7"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Default="003845BA" w:rsidP="003845BA">
      <w:pPr>
        <w:shd w:val="clear" w:color="auto" w:fill="FFFFFF"/>
        <w:rPr>
          <w:rFonts w:eastAsia="Times New Roman" w:cs="Times New Roman"/>
          <w:color w:val="000000"/>
          <w:sz w:val="15"/>
          <w:szCs w:val="15"/>
        </w:rPr>
      </w:pPr>
    </w:p>
    <w:p w:rsidR="003845BA" w:rsidRPr="003845BA" w:rsidRDefault="003845BA" w:rsidP="003845BA">
      <w:pPr>
        <w:shd w:val="clear" w:color="auto" w:fill="FFFFFF"/>
        <w:rPr>
          <w:rFonts w:eastAsia="Times New Roman" w:cs="Times New Roman"/>
          <w:color w:val="000000"/>
          <w:sz w:val="15"/>
          <w:szCs w:val="15"/>
        </w:rPr>
      </w:pPr>
    </w:p>
    <w:p w:rsidR="003845BA" w:rsidRPr="003845BA" w:rsidRDefault="003845BA" w:rsidP="003845BA">
      <w:pPr>
        <w:shd w:val="clear" w:color="auto" w:fill="FFFFFF"/>
        <w:spacing w:after="168"/>
        <w:ind w:left="-284"/>
        <w:jc w:val="both"/>
        <w:rPr>
          <w:rFonts w:eastAsia="Times New Roman" w:cs="Times New Roman"/>
          <w:color w:val="000000"/>
          <w:sz w:val="18"/>
          <w:szCs w:val="18"/>
          <w:u w:val="single"/>
        </w:rPr>
      </w:pPr>
      <w:r w:rsidRPr="003845BA">
        <w:rPr>
          <w:rFonts w:ascii="Verdana" w:eastAsia="Times New Roman" w:hAnsi="Verdana" w:cs="Times New Roman"/>
          <w:b/>
          <w:bCs/>
          <w:color w:val="000000"/>
          <w:sz w:val="18"/>
          <w:szCs w:val="18"/>
          <w:u w:val="single"/>
        </w:rPr>
        <w:t>23 APRILE: PARTENZA - AVIGNON    </w:t>
      </w:r>
    </w:p>
    <w:p w:rsidR="003845BA" w:rsidRPr="003845BA" w:rsidRDefault="003845BA" w:rsidP="003845BA">
      <w:pPr>
        <w:shd w:val="clear" w:color="auto" w:fill="FFFFFF"/>
        <w:spacing w:after="168"/>
        <w:ind w:left="-284"/>
        <w:jc w:val="both"/>
        <w:rPr>
          <w:rFonts w:ascii="Verdana" w:eastAsia="Times New Roman" w:hAnsi="Verdana" w:cs="Times New Roman"/>
          <w:color w:val="000000"/>
          <w:sz w:val="18"/>
          <w:szCs w:val="18"/>
        </w:rPr>
      </w:pPr>
      <w:r w:rsidRPr="003845BA">
        <w:rPr>
          <w:rFonts w:ascii="Verdana" w:eastAsia="Times New Roman" w:hAnsi="Verdana" w:cs="Times New Roman"/>
          <w:color w:val="000000"/>
          <w:sz w:val="18"/>
          <w:szCs w:val="18"/>
        </w:rPr>
        <w:t xml:space="preserve">H 5.30 Ritrovo dei </w:t>
      </w:r>
      <w:proofErr w:type="spellStart"/>
      <w:r w:rsidRPr="003845BA">
        <w:rPr>
          <w:rFonts w:ascii="Verdana" w:eastAsia="Times New Roman" w:hAnsi="Verdana" w:cs="Times New Roman"/>
          <w:color w:val="000000"/>
          <w:sz w:val="18"/>
          <w:szCs w:val="18"/>
        </w:rPr>
        <w:t>Sigg.ri</w:t>
      </w:r>
      <w:proofErr w:type="spellEnd"/>
      <w:r w:rsidRPr="003845BA">
        <w:rPr>
          <w:rFonts w:ascii="Verdana" w:eastAsia="Times New Roman" w:hAnsi="Verdana" w:cs="Times New Roman"/>
          <w:color w:val="000000"/>
          <w:sz w:val="18"/>
          <w:szCs w:val="18"/>
        </w:rPr>
        <w:t xml:space="preserve"> partecipanti nei luoghi convenuti e partenza in autopullman </w:t>
      </w:r>
      <w:proofErr w:type="spellStart"/>
      <w:r w:rsidRPr="003845BA">
        <w:rPr>
          <w:rFonts w:ascii="Verdana" w:eastAsia="Times New Roman" w:hAnsi="Verdana" w:cs="Times New Roman"/>
          <w:color w:val="000000"/>
          <w:sz w:val="18"/>
          <w:szCs w:val="18"/>
        </w:rPr>
        <w:t>G.T</w:t>
      </w:r>
      <w:proofErr w:type="spellEnd"/>
      <w:r w:rsidRPr="003845BA">
        <w:rPr>
          <w:rFonts w:ascii="Verdana" w:eastAsia="Times New Roman" w:hAnsi="Verdana" w:cs="Times New Roman"/>
          <w:color w:val="000000"/>
          <w:sz w:val="18"/>
          <w:szCs w:val="18"/>
        </w:rPr>
        <w:t xml:space="preserve"> per la Francia. Soste lungo il percorso. Pranzo libero in corso di viaggio. Arrivo ad Avignone, conosciuta al mondo per essere stata la “Città dei Papi” ma anche il luogo dove il nostro Petrarca incontrò Laura e se ne innamorò. Visita con accompagnatore di questa città tutta da scoprire, che custodisce un eccezionale patrimonio storico-artistico con il Palazzo dei Papi ed il Ponte </w:t>
      </w:r>
      <w:proofErr w:type="spellStart"/>
      <w:r w:rsidRPr="003845BA">
        <w:rPr>
          <w:rFonts w:ascii="Verdana" w:eastAsia="Times New Roman" w:hAnsi="Verdana" w:cs="Times New Roman"/>
          <w:color w:val="000000"/>
          <w:sz w:val="18"/>
          <w:szCs w:val="18"/>
        </w:rPr>
        <w:t>Bènezet</w:t>
      </w:r>
      <w:proofErr w:type="spellEnd"/>
      <w:r w:rsidRPr="003845BA">
        <w:rPr>
          <w:rFonts w:ascii="Verdana" w:eastAsia="Times New Roman" w:hAnsi="Verdana" w:cs="Times New Roman"/>
          <w:color w:val="000000"/>
          <w:sz w:val="18"/>
          <w:szCs w:val="18"/>
        </w:rPr>
        <w:t xml:space="preserve">, dichiarati Patrimonio dell’Unesco. Nelle acque del Rodano che attraversa la città si riflettono sagome di bastioni, bei palazzi e numerosi campanili, e proprio la presenza di questi ultimi conferisce ad Avignone il nome di “città che suona”. Vedremo anche la cattedrale di </w:t>
      </w:r>
      <w:proofErr w:type="spellStart"/>
      <w:r w:rsidRPr="003845BA">
        <w:rPr>
          <w:rFonts w:ascii="Verdana" w:eastAsia="Times New Roman" w:hAnsi="Verdana" w:cs="Times New Roman"/>
          <w:color w:val="000000"/>
          <w:sz w:val="18"/>
          <w:szCs w:val="18"/>
        </w:rPr>
        <w:t>Notre</w:t>
      </w:r>
      <w:proofErr w:type="spellEnd"/>
      <w:r w:rsidRPr="003845BA">
        <w:rPr>
          <w:rFonts w:ascii="Verdana" w:eastAsia="Times New Roman" w:hAnsi="Verdana" w:cs="Times New Roman"/>
          <w:color w:val="000000"/>
          <w:sz w:val="18"/>
          <w:szCs w:val="18"/>
        </w:rPr>
        <w:t xml:space="preserve"> </w:t>
      </w:r>
      <w:proofErr w:type="spellStart"/>
      <w:r w:rsidRPr="003845BA">
        <w:rPr>
          <w:rFonts w:ascii="Verdana" w:eastAsia="Times New Roman" w:hAnsi="Verdana" w:cs="Times New Roman"/>
          <w:color w:val="000000"/>
          <w:sz w:val="18"/>
          <w:szCs w:val="18"/>
        </w:rPr>
        <w:t>Dames</w:t>
      </w:r>
      <w:proofErr w:type="spellEnd"/>
      <w:r w:rsidRPr="003845BA">
        <w:rPr>
          <w:rFonts w:ascii="Verdana" w:eastAsia="Times New Roman" w:hAnsi="Verdana" w:cs="Times New Roman"/>
          <w:color w:val="000000"/>
          <w:sz w:val="18"/>
          <w:szCs w:val="18"/>
        </w:rPr>
        <w:t xml:space="preserve"> de </w:t>
      </w:r>
      <w:proofErr w:type="spellStart"/>
      <w:r w:rsidRPr="003845BA">
        <w:rPr>
          <w:rFonts w:ascii="Verdana" w:eastAsia="Times New Roman" w:hAnsi="Verdana" w:cs="Times New Roman"/>
          <w:color w:val="000000"/>
          <w:sz w:val="18"/>
          <w:szCs w:val="18"/>
        </w:rPr>
        <w:t>Doms</w:t>
      </w:r>
      <w:proofErr w:type="spellEnd"/>
      <w:r w:rsidRPr="003845BA">
        <w:rPr>
          <w:rFonts w:ascii="Verdana" w:eastAsia="Times New Roman" w:hAnsi="Verdana" w:cs="Times New Roman"/>
          <w:color w:val="000000"/>
          <w:sz w:val="18"/>
          <w:szCs w:val="18"/>
        </w:rPr>
        <w:t xml:space="preserve"> e la </w:t>
      </w:r>
      <w:proofErr w:type="spellStart"/>
      <w:r w:rsidRPr="003845BA">
        <w:rPr>
          <w:rFonts w:ascii="Verdana" w:eastAsia="Times New Roman" w:hAnsi="Verdana" w:cs="Times New Roman"/>
          <w:color w:val="000000"/>
          <w:sz w:val="18"/>
          <w:szCs w:val="18"/>
        </w:rPr>
        <w:t>Place</w:t>
      </w:r>
      <w:proofErr w:type="spellEnd"/>
      <w:r w:rsidRPr="003845BA">
        <w:rPr>
          <w:rFonts w:ascii="Verdana" w:eastAsia="Times New Roman" w:hAnsi="Verdana" w:cs="Times New Roman"/>
          <w:color w:val="000000"/>
          <w:sz w:val="18"/>
          <w:szCs w:val="18"/>
        </w:rPr>
        <w:t xml:space="preserve"> de l’</w:t>
      </w:r>
      <w:proofErr w:type="spellStart"/>
      <w:r w:rsidRPr="003845BA">
        <w:rPr>
          <w:rFonts w:ascii="Verdana" w:eastAsia="Times New Roman" w:hAnsi="Verdana" w:cs="Times New Roman"/>
          <w:color w:val="000000"/>
          <w:sz w:val="18"/>
          <w:szCs w:val="18"/>
        </w:rPr>
        <w:t>Horologe</w:t>
      </w:r>
      <w:proofErr w:type="spellEnd"/>
      <w:r w:rsidRPr="003845BA">
        <w:rPr>
          <w:rFonts w:ascii="Verdana" w:eastAsia="Times New Roman" w:hAnsi="Verdana" w:cs="Times New Roman"/>
          <w:color w:val="000000"/>
          <w:sz w:val="18"/>
          <w:szCs w:val="18"/>
        </w:rPr>
        <w:t>, il cuore della città, piazza ombreggiata da platani e ricca di caffè, popolata da suonatori ambulanti, giocolieri e ritrattisti.  Nel tardo pomeriggio trasferimento in hotel nei pressi della città, cena e pernottamento.</w:t>
      </w:r>
    </w:p>
    <w:p w:rsidR="003845BA" w:rsidRPr="003845BA" w:rsidRDefault="003845BA" w:rsidP="003845BA">
      <w:pPr>
        <w:shd w:val="clear" w:color="auto" w:fill="FFFFFF"/>
        <w:spacing w:after="168"/>
        <w:ind w:left="-284"/>
        <w:jc w:val="both"/>
        <w:rPr>
          <w:rFonts w:ascii="Verdana" w:eastAsia="Times New Roman" w:hAnsi="Verdana" w:cs="Times New Roman"/>
          <w:color w:val="000000"/>
          <w:sz w:val="18"/>
          <w:szCs w:val="18"/>
        </w:rPr>
      </w:pPr>
    </w:p>
    <w:p w:rsidR="003845BA" w:rsidRPr="003845BA" w:rsidRDefault="003845BA" w:rsidP="003845BA">
      <w:pPr>
        <w:shd w:val="clear" w:color="auto" w:fill="FFFFFF"/>
        <w:spacing w:after="168"/>
        <w:ind w:left="-284"/>
        <w:jc w:val="both"/>
        <w:rPr>
          <w:rFonts w:eastAsia="Times New Roman" w:cs="Times New Roman"/>
          <w:color w:val="000000"/>
          <w:sz w:val="18"/>
          <w:szCs w:val="18"/>
          <w:u w:val="single"/>
          <w:lang w:val="en-US"/>
        </w:rPr>
      </w:pPr>
      <w:r w:rsidRPr="003845BA">
        <w:rPr>
          <w:rFonts w:ascii="Verdana" w:eastAsia="Times New Roman" w:hAnsi="Verdana" w:cs="Times New Roman"/>
          <w:b/>
          <w:bCs/>
          <w:color w:val="000000"/>
          <w:sz w:val="18"/>
          <w:szCs w:val="18"/>
          <w:u w:val="single"/>
          <w:lang w:val="en-US"/>
        </w:rPr>
        <w:t>24 APRILE: SAINTES  MARIES DE LA MER - AIGUES MORTES </w:t>
      </w:r>
    </w:p>
    <w:p w:rsidR="003845BA" w:rsidRPr="003845BA" w:rsidRDefault="003845BA" w:rsidP="003845BA">
      <w:pPr>
        <w:shd w:val="clear" w:color="auto" w:fill="FFFFFF"/>
        <w:spacing w:after="168"/>
        <w:ind w:left="-284"/>
        <w:jc w:val="both"/>
        <w:rPr>
          <w:rFonts w:eastAsia="Times New Roman" w:cs="Times New Roman"/>
          <w:color w:val="000000"/>
          <w:sz w:val="18"/>
          <w:szCs w:val="18"/>
        </w:rPr>
      </w:pPr>
      <w:r w:rsidRPr="003845BA">
        <w:rPr>
          <w:rFonts w:ascii="Verdana" w:eastAsia="Times New Roman" w:hAnsi="Verdana" w:cs="Times New Roman"/>
          <w:color w:val="000000"/>
          <w:sz w:val="18"/>
          <w:szCs w:val="18"/>
        </w:rPr>
        <w:t xml:space="preserve">Dopo la prima colazione in hotel partenza per </w:t>
      </w:r>
      <w:proofErr w:type="spellStart"/>
      <w:r w:rsidRPr="003845BA">
        <w:rPr>
          <w:rFonts w:ascii="Verdana" w:eastAsia="Times New Roman" w:hAnsi="Verdana" w:cs="Times New Roman"/>
          <w:color w:val="000000"/>
          <w:sz w:val="18"/>
          <w:szCs w:val="18"/>
        </w:rPr>
        <w:t>Saintes</w:t>
      </w:r>
      <w:proofErr w:type="spellEnd"/>
      <w:r w:rsidRPr="003845BA">
        <w:rPr>
          <w:rFonts w:ascii="Verdana" w:eastAsia="Times New Roman" w:hAnsi="Verdana" w:cs="Times New Roman"/>
          <w:color w:val="000000"/>
          <w:sz w:val="18"/>
          <w:szCs w:val="18"/>
        </w:rPr>
        <w:t xml:space="preserve"> Marie de la </w:t>
      </w:r>
      <w:proofErr w:type="spellStart"/>
      <w:r w:rsidRPr="003845BA">
        <w:rPr>
          <w:rFonts w:ascii="Verdana" w:eastAsia="Times New Roman" w:hAnsi="Verdana" w:cs="Times New Roman"/>
          <w:color w:val="000000"/>
          <w:sz w:val="18"/>
          <w:szCs w:val="18"/>
        </w:rPr>
        <w:t>Mer</w:t>
      </w:r>
      <w:proofErr w:type="spellEnd"/>
      <w:r w:rsidRPr="003845BA">
        <w:rPr>
          <w:rFonts w:ascii="Verdana" w:eastAsia="Times New Roman" w:hAnsi="Verdana" w:cs="Times New Roman"/>
          <w:color w:val="000000"/>
          <w:sz w:val="18"/>
          <w:szCs w:val="18"/>
        </w:rPr>
        <w:t xml:space="preserve">, piccolo reticolo di case bianche intorno ad una meravigliosa Chiesa Romanica, un lungomare spazzato dal vento con immense spiagge di sabbia, gitani pittoreschi che si aggirano tra le piazzette con chitarre e cappelli neri, cartomanti che leggono la </w:t>
      </w:r>
      <w:proofErr w:type="spellStart"/>
      <w:r w:rsidRPr="003845BA">
        <w:rPr>
          <w:rFonts w:ascii="Verdana" w:eastAsia="Times New Roman" w:hAnsi="Verdana" w:cs="Times New Roman"/>
          <w:color w:val="000000"/>
          <w:sz w:val="18"/>
          <w:szCs w:val="18"/>
        </w:rPr>
        <w:t>mano…</w:t>
      </w:r>
      <w:proofErr w:type="spellEnd"/>
      <w:r w:rsidRPr="003845BA">
        <w:rPr>
          <w:rFonts w:ascii="Verdana" w:eastAsia="Times New Roman" w:hAnsi="Verdana" w:cs="Times New Roman"/>
          <w:color w:val="000000"/>
          <w:sz w:val="18"/>
          <w:szCs w:val="18"/>
        </w:rPr>
        <w:t xml:space="preserve"> un affascinante villaggio tra terra e mare circondato da una natura meravigliosa in cui gli animali vivono allo stato </w:t>
      </w:r>
      <w:proofErr w:type="spellStart"/>
      <w:r w:rsidRPr="003845BA">
        <w:rPr>
          <w:rFonts w:ascii="Verdana" w:eastAsia="Times New Roman" w:hAnsi="Verdana" w:cs="Times New Roman"/>
          <w:color w:val="000000"/>
          <w:sz w:val="18"/>
          <w:szCs w:val="18"/>
        </w:rPr>
        <w:t>brado…</w:t>
      </w:r>
      <w:proofErr w:type="spellEnd"/>
      <w:r w:rsidRPr="003845BA">
        <w:rPr>
          <w:rFonts w:ascii="Verdana" w:eastAsia="Times New Roman" w:hAnsi="Verdana" w:cs="Times New Roman"/>
          <w:color w:val="000000"/>
          <w:sz w:val="18"/>
          <w:szCs w:val="18"/>
        </w:rPr>
        <w:t xml:space="preserve"> tori, cavalli, fenicotteri rosa.. Tempo libero per il pranzo per assaggiare le specialità del posto, come la </w:t>
      </w:r>
      <w:proofErr w:type="spellStart"/>
      <w:r w:rsidRPr="003845BA">
        <w:rPr>
          <w:rFonts w:ascii="Verdana" w:eastAsia="Times New Roman" w:hAnsi="Verdana" w:cs="Times New Roman"/>
          <w:color w:val="000000"/>
          <w:sz w:val="18"/>
          <w:szCs w:val="18"/>
        </w:rPr>
        <w:t>Gardianne</w:t>
      </w:r>
      <w:proofErr w:type="spellEnd"/>
      <w:r w:rsidRPr="003845BA">
        <w:rPr>
          <w:rFonts w:ascii="Verdana" w:eastAsia="Times New Roman" w:hAnsi="Verdana" w:cs="Times New Roman"/>
          <w:color w:val="000000"/>
          <w:sz w:val="18"/>
          <w:szCs w:val="18"/>
        </w:rPr>
        <w:t xml:space="preserve"> de </w:t>
      </w:r>
      <w:proofErr w:type="spellStart"/>
      <w:r w:rsidRPr="003845BA">
        <w:rPr>
          <w:rFonts w:ascii="Verdana" w:eastAsia="Times New Roman" w:hAnsi="Verdana" w:cs="Times New Roman"/>
          <w:color w:val="000000"/>
          <w:sz w:val="18"/>
          <w:szCs w:val="18"/>
        </w:rPr>
        <w:t>Taureau</w:t>
      </w:r>
      <w:proofErr w:type="spellEnd"/>
      <w:r w:rsidRPr="003845BA">
        <w:rPr>
          <w:rFonts w:ascii="Verdana" w:eastAsia="Times New Roman" w:hAnsi="Verdana" w:cs="Times New Roman"/>
          <w:color w:val="000000"/>
          <w:sz w:val="18"/>
          <w:szCs w:val="18"/>
        </w:rPr>
        <w:t xml:space="preserve">, un delizioso spezzatino di carne di toro, oppure la </w:t>
      </w:r>
      <w:proofErr w:type="spellStart"/>
      <w:r w:rsidRPr="003845BA">
        <w:rPr>
          <w:rFonts w:ascii="Verdana" w:eastAsia="Times New Roman" w:hAnsi="Verdana" w:cs="Times New Roman"/>
          <w:color w:val="000000"/>
          <w:sz w:val="18"/>
          <w:szCs w:val="18"/>
        </w:rPr>
        <w:t>Tapenade</w:t>
      </w:r>
      <w:proofErr w:type="spellEnd"/>
      <w:r w:rsidRPr="003845BA">
        <w:rPr>
          <w:rFonts w:ascii="Verdana" w:eastAsia="Times New Roman" w:hAnsi="Verdana" w:cs="Times New Roman"/>
          <w:color w:val="000000"/>
          <w:sz w:val="18"/>
          <w:szCs w:val="18"/>
        </w:rPr>
        <w:t xml:space="preserve">, un frullato di olive, acciughe e capperi, o il Tomino di Capra guarnito con miele e pane tostato, o ancora le Telline, un piccolo squisito mollusco che viene raccolto proprio nel Delta del </w:t>
      </w:r>
      <w:proofErr w:type="spellStart"/>
      <w:r w:rsidRPr="003845BA">
        <w:rPr>
          <w:rFonts w:ascii="Verdana" w:eastAsia="Times New Roman" w:hAnsi="Verdana" w:cs="Times New Roman"/>
          <w:color w:val="000000"/>
          <w:sz w:val="18"/>
          <w:szCs w:val="18"/>
        </w:rPr>
        <w:t>Rodano…</w:t>
      </w:r>
      <w:proofErr w:type="spellEnd"/>
      <w:r w:rsidRPr="003845BA">
        <w:rPr>
          <w:rFonts w:ascii="Verdana" w:eastAsia="Times New Roman" w:hAnsi="Verdana" w:cs="Times New Roman"/>
          <w:color w:val="000000"/>
          <w:sz w:val="18"/>
          <w:szCs w:val="18"/>
        </w:rPr>
        <w:t xml:space="preserve"> Insomma, ce n’è davvero per tutti i gusti!! Al termine (condizioni meteo permettendo) gita in battello facoltativa sul delta del Rodano per ammirare la flora e la fauna </w:t>
      </w:r>
      <w:proofErr w:type="spellStart"/>
      <w:r w:rsidRPr="003845BA">
        <w:rPr>
          <w:rFonts w:ascii="Verdana" w:eastAsia="Times New Roman" w:hAnsi="Verdana" w:cs="Times New Roman"/>
          <w:color w:val="000000"/>
          <w:sz w:val="18"/>
          <w:szCs w:val="18"/>
        </w:rPr>
        <w:t>circostante.Proseguimento</w:t>
      </w:r>
      <w:proofErr w:type="spellEnd"/>
      <w:r w:rsidRPr="003845BA">
        <w:rPr>
          <w:rFonts w:ascii="Verdana" w:eastAsia="Times New Roman" w:hAnsi="Verdana" w:cs="Times New Roman"/>
          <w:color w:val="000000"/>
          <w:sz w:val="18"/>
          <w:szCs w:val="18"/>
        </w:rPr>
        <w:t xml:space="preserve"> per </w:t>
      </w:r>
      <w:proofErr w:type="spellStart"/>
      <w:r w:rsidRPr="003845BA">
        <w:rPr>
          <w:rFonts w:ascii="Verdana" w:eastAsia="Times New Roman" w:hAnsi="Verdana" w:cs="Times New Roman"/>
          <w:color w:val="000000"/>
          <w:sz w:val="18"/>
          <w:szCs w:val="18"/>
        </w:rPr>
        <w:t>Aigues</w:t>
      </w:r>
      <w:proofErr w:type="spellEnd"/>
      <w:r w:rsidRPr="003845BA">
        <w:rPr>
          <w:rFonts w:ascii="Verdana" w:eastAsia="Times New Roman" w:hAnsi="Verdana" w:cs="Times New Roman"/>
          <w:color w:val="000000"/>
          <w:sz w:val="18"/>
          <w:szCs w:val="18"/>
        </w:rPr>
        <w:t xml:space="preserve"> </w:t>
      </w:r>
      <w:proofErr w:type="spellStart"/>
      <w:r w:rsidRPr="003845BA">
        <w:rPr>
          <w:rFonts w:ascii="Verdana" w:eastAsia="Times New Roman" w:hAnsi="Verdana" w:cs="Times New Roman"/>
          <w:color w:val="000000"/>
          <w:sz w:val="18"/>
          <w:szCs w:val="18"/>
        </w:rPr>
        <w:t>Mortes</w:t>
      </w:r>
      <w:proofErr w:type="spellEnd"/>
      <w:r w:rsidRPr="003845BA">
        <w:rPr>
          <w:rFonts w:ascii="Verdana" w:eastAsia="Times New Roman" w:hAnsi="Verdana" w:cs="Times New Roman"/>
          <w:color w:val="000000"/>
          <w:sz w:val="18"/>
          <w:szCs w:val="18"/>
        </w:rPr>
        <w:t xml:space="preserve">, vivace e coloratissima, fatta costruire dal Re Luigi IX come sbocco sul Mediterraneo. Inconfondibile nell’aria l’odore del sale, l’oro bianco che arriva dalle sue saline che sono le più antiche e più importanti di Francia. Qui vivevano i salinai ed i marinai dove oggi ci sono botteghe artigiane, bar, ristoranti e negozi di souvenir. La cittadina è circondata da torri e bastioni dai quali si ammira uno splendido panorama, mentre nel centro si erge la Chiesa di </w:t>
      </w:r>
      <w:proofErr w:type="spellStart"/>
      <w:r w:rsidRPr="003845BA">
        <w:rPr>
          <w:rFonts w:ascii="Verdana" w:eastAsia="Times New Roman" w:hAnsi="Verdana" w:cs="Times New Roman"/>
          <w:color w:val="000000"/>
          <w:sz w:val="18"/>
          <w:szCs w:val="18"/>
        </w:rPr>
        <w:t>Notre</w:t>
      </w:r>
      <w:proofErr w:type="spellEnd"/>
      <w:r w:rsidRPr="003845BA">
        <w:rPr>
          <w:rFonts w:ascii="Verdana" w:eastAsia="Times New Roman" w:hAnsi="Verdana" w:cs="Times New Roman"/>
          <w:color w:val="000000"/>
          <w:sz w:val="18"/>
          <w:szCs w:val="18"/>
        </w:rPr>
        <w:t xml:space="preserve"> Dame </w:t>
      </w:r>
      <w:proofErr w:type="spellStart"/>
      <w:r w:rsidRPr="003845BA">
        <w:rPr>
          <w:rFonts w:ascii="Verdana" w:eastAsia="Times New Roman" w:hAnsi="Verdana" w:cs="Times New Roman"/>
          <w:color w:val="000000"/>
          <w:sz w:val="18"/>
          <w:szCs w:val="18"/>
        </w:rPr>
        <w:t>des</w:t>
      </w:r>
      <w:proofErr w:type="spellEnd"/>
      <w:r w:rsidRPr="003845BA">
        <w:rPr>
          <w:rFonts w:ascii="Verdana" w:eastAsia="Times New Roman" w:hAnsi="Verdana" w:cs="Times New Roman"/>
          <w:color w:val="000000"/>
          <w:sz w:val="18"/>
          <w:szCs w:val="18"/>
        </w:rPr>
        <w:t xml:space="preserve"> </w:t>
      </w:r>
      <w:proofErr w:type="spellStart"/>
      <w:r w:rsidRPr="003845BA">
        <w:rPr>
          <w:rFonts w:ascii="Verdana" w:eastAsia="Times New Roman" w:hAnsi="Verdana" w:cs="Times New Roman"/>
          <w:color w:val="000000"/>
          <w:sz w:val="18"/>
          <w:szCs w:val="18"/>
        </w:rPr>
        <w:t>Sablones</w:t>
      </w:r>
      <w:proofErr w:type="spellEnd"/>
      <w:r w:rsidRPr="003845BA">
        <w:rPr>
          <w:rFonts w:ascii="Verdana" w:eastAsia="Times New Roman" w:hAnsi="Verdana" w:cs="Times New Roman"/>
          <w:color w:val="000000"/>
          <w:sz w:val="18"/>
          <w:szCs w:val="18"/>
        </w:rPr>
        <w:t>. Tempo libero per gironzolare alla scoperta di questo caratteristico borgo. Al termine rientro in hotel, cena e pernottamento.         </w:t>
      </w:r>
    </w:p>
    <w:p w:rsidR="003845BA" w:rsidRPr="003845BA" w:rsidRDefault="003845BA" w:rsidP="003845BA">
      <w:pPr>
        <w:shd w:val="clear" w:color="auto" w:fill="FFFFFF"/>
        <w:spacing w:after="168"/>
        <w:ind w:left="-284"/>
        <w:jc w:val="both"/>
        <w:rPr>
          <w:rFonts w:ascii="Verdana" w:eastAsia="Times New Roman" w:hAnsi="Verdana" w:cs="Times New Roman"/>
          <w:b/>
          <w:bCs/>
          <w:color w:val="000000"/>
          <w:sz w:val="18"/>
          <w:szCs w:val="18"/>
        </w:rPr>
      </w:pPr>
    </w:p>
    <w:p w:rsidR="003845BA" w:rsidRPr="003845BA" w:rsidRDefault="003845BA" w:rsidP="003845BA">
      <w:pPr>
        <w:shd w:val="clear" w:color="auto" w:fill="FFFFFF"/>
        <w:spacing w:after="168"/>
        <w:ind w:left="-284"/>
        <w:jc w:val="both"/>
        <w:rPr>
          <w:rFonts w:eastAsia="Times New Roman" w:cs="Times New Roman"/>
          <w:color w:val="000000"/>
          <w:sz w:val="18"/>
          <w:szCs w:val="18"/>
          <w:u w:val="single"/>
        </w:rPr>
      </w:pPr>
      <w:r w:rsidRPr="003845BA">
        <w:rPr>
          <w:rFonts w:ascii="Verdana" w:eastAsia="Times New Roman" w:hAnsi="Verdana" w:cs="Times New Roman"/>
          <w:b/>
          <w:bCs/>
          <w:color w:val="000000"/>
          <w:sz w:val="18"/>
          <w:szCs w:val="18"/>
          <w:u w:val="single"/>
        </w:rPr>
        <w:t>25 APRILE: ARLES - LES BAUX DE PROVENCE - RITORNO</w:t>
      </w:r>
    </w:p>
    <w:p w:rsidR="003845BA" w:rsidRPr="003845BA" w:rsidRDefault="003845BA" w:rsidP="003845BA">
      <w:pPr>
        <w:shd w:val="clear" w:color="auto" w:fill="FFFFFF"/>
        <w:spacing w:after="168"/>
        <w:ind w:left="-284"/>
        <w:jc w:val="both"/>
        <w:rPr>
          <w:rFonts w:eastAsia="Times New Roman" w:cs="Times New Roman"/>
          <w:color w:val="000000"/>
          <w:sz w:val="18"/>
          <w:szCs w:val="18"/>
        </w:rPr>
      </w:pPr>
      <w:r w:rsidRPr="003845BA">
        <w:rPr>
          <w:rFonts w:ascii="Verdana" w:eastAsia="Times New Roman" w:hAnsi="Verdana" w:cs="Times New Roman"/>
          <w:color w:val="000000"/>
          <w:sz w:val="18"/>
          <w:szCs w:val="18"/>
        </w:rPr>
        <w:t xml:space="preserve">Dopo la prima colazione in hotel partenza per </w:t>
      </w:r>
      <w:proofErr w:type="spellStart"/>
      <w:r w:rsidRPr="003845BA">
        <w:rPr>
          <w:rFonts w:ascii="Verdana" w:eastAsia="Times New Roman" w:hAnsi="Verdana" w:cs="Times New Roman"/>
          <w:color w:val="000000"/>
          <w:sz w:val="18"/>
          <w:szCs w:val="18"/>
        </w:rPr>
        <w:t>Arles</w:t>
      </w:r>
      <w:proofErr w:type="spellEnd"/>
      <w:r w:rsidRPr="003845BA">
        <w:rPr>
          <w:rFonts w:ascii="Verdana" w:eastAsia="Times New Roman" w:hAnsi="Verdana" w:cs="Times New Roman"/>
          <w:color w:val="000000"/>
          <w:sz w:val="18"/>
          <w:szCs w:val="18"/>
        </w:rPr>
        <w:t xml:space="preserve">, città meglio nota come “la città dell’angoscia di Van Gogh”, e città che ha una passione viscerale per la corrida.  Inizieremo la nostra visita dall’anfiteatro, dove si svolge appunto la corrida, anche se fortunatamente lo scopo qui non è quello di uccidere il toro, ma lo spettacolo in sé stesso!! Proseguiremo la visita con </w:t>
      </w:r>
      <w:proofErr w:type="spellStart"/>
      <w:r w:rsidRPr="003845BA">
        <w:rPr>
          <w:rFonts w:ascii="Verdana" w:eastAsia="Times New Roman" w:hAnsi="Verdana" w:cs="Times New Roman"/>
          <w:color w:val="000000"/>
          <w:sz w:val="18"/>
          <w:szCs w:val="18"/>
        </w:rPr>
        <w:t>Place</w:t>
      </w:r>
      <w:proofErr w:type="spellEnd"/>
      <w:r w:rsidRPr="003845BA">
        <w:rPr>
          <w:rFonts w:ascii="Verdana" w:eastAsia="Times New Roman" w:hAnsi="Verdana" w:cs="Times New Roman"/>
          <w:color w:val="000000"/>
          <w:sz w:val="18"/>
          <w:szCs w:val="18"/>
        </w:rPr>
        <w:t xml:space="preserve"> de la </w:t>
      </w:r>
      <w:proofErr w:type="spellStart"/>
      <w:r w:rsidRPr="003845BA">
        <w:rPr>
          <w:rFonts w:ascii="Verdana" w:eastAsia="Times New Roman" w:hAnsi="Verdana" w:cs="Times New Roman"/>
          <w:color w:val="000000"/>
          <w:sz w:val="18"/>
          <w:szCs w:val="18"/>
        </w:rPr>
        <w:t>Republique</w:t>
      </w:r>
      <w:proofErr w:type="spellEnd"/>
      <w:r w:rsidRPr="003845BA">
        <w:rPr>
          <w:rFonts w:ascii="Verdana" w:eastAsia="Times New Roman" w:hAnsi="Verdana" w:cs="Times New Roman"/>
          <w:color w:val="000000"/>
          <w:sz w:val="18"/>
          <w:szCs w:val="18"/>
        </w:rPr>
        <w:t>, il cuore della città, con l’altissimo obelisco e sulla quale si affaccia l’</w:t>
      </w:r>
      <w:proofErr w:type="spellStart"/>
      <w:r w:rsidRPr="003845BA">
        <w:rPr>
          <w:rFonts w:ascii="Verdana" w:eastAsia="Times New Roman" w:hAnsi="Verdana" w:cs="Times New Roman"/>
          <w:color w:val="000000"/>
          <w:sz w:val="18"/>
          <w:szCs w:val="18"/>
        </w:rPr>
        <w:t>Eglise</w:t>
      </w:r>
      <w:proofErr w:type="spellEnd"/>
      <w:r w:rsidRPr="003845BA">
        <w:rPr>
          <w:rFonts w:ascii="Verdana" w:eastAsia="Times New Roman" w:hAnsi="Verdana" w:cs="Times New Roman"/>
          <w:color w:val="000000"/>
          <w:sz w:val="18"/>
          <w:szCs w:val="18"/>
        </w:rPr>
        <w:t xml:space="preserve"> di St. </w:t>
      </w:r>
      <w:proofErr w:type="spellStart"/>
      <w:r w:rsidRPr="003845BA">
        <w:rPr>
          <w:rFonts w:ascii="Verdana" w:eastAsia="Times New Roman" w:hAnsi="Verdana" w:cs="Times New Roman"/>
          <w:color w:val="000000"/>
          <w:sz w:val="18"/>
          <w:szCs w:val="18"/>
        </w:rPr>
        <w:t>Trophime</w:t>
      </w:r>
      <w:proofErr w:type="spellEnd"/>
      <w:r w:rsidRPr="003845BA">
        <w:rPr>
          <w:rFonts w:ascii="Verdana" w:eastAsia="Times New Roman" w:hAnsi="Verdana" w:cs="Times New Roman"/>
          <w:color w:val="000000"/>
          <w:sz w:val="18"/>
          <w:szCs w:val="18"/>
        </w:rPr>
        <w:t xml:space="preserve">. Al termine proseguimento per </w:t>
      </w:r>
      <w:proofErr w:type="spellStart"/>
      <w:r w:rsidRPr="003845BA">
        <w:rPr>
          <w:rFonts w:ascii="Verdana" w:eastAsia="Times New Roman" w:hAnsi="Verdana" w:cs="Times New Roman"/>
          <w:color w:val="000000"/>
          <w:sz w:val="18"/>
          <w:szCs w:val="18"/>
        </w:rPr>
        <w:t>Les</w:t>
      </w:r>
      <w:proofErr w:type="spellEnd"/>
      <w:r w:rsidRPr="003845BA">
        <w:rPr>
          <w:rFonts w:ascii="Verdana" w:eastAsia="Times New Roman" w:hAnsi="Verdana" w:cs="Times New Roman"/>
          <w:color w:val="000000"/>
          <w:sz w:val="18"/>
          <w:szCs w:val="18"/>
        </w:rPr>
        <w:t xml:space="preserve"> </w:t>
      </w:r>
      <w:proofErr w:type="spellStart"/>
      <w:r w:rsidRPr="003845BA">
        <w:rPr>
          <w:rFonts w:ascii="Verdana" w:eastAsia="Times New Roman" w:hAnsi="Verdana" w:cs="Times New Roman"/>
          <w:color w:val="000000"/>
          <w:sz w:val="18"/>
          <w:szCs w:val="18"/>
        </w:rPr>
        <w:t>Baux</w:t>
      </w:r>
      <w:proofErr w:type="spellEnd"/>
      <w:r w:rsidRPr="003845BA">
        <w:rPr>
          <w:rFonts w:ascii="Verdana" w:eastAsia="Times New Roman" w:hAnsi="Verdana" w:cs="Times New Roman"/>
          <w:color w:val="000000"/>
          <w:sz w:val="18"/>
          <w:szCs w:val="18"/>
        </w:rPr>
        <w:t xml:space="preserve"> de Provence, un villaggio incantato, a picco su una rupe tra cave di roccia rossa, un vero gioiello che ci permetterà di scoprire tra le sue viuzze ed i suoi angoli incantevoli la Chiesa di San Vincenzo e l’Antico Tempio protestante. Ma il pezzo forte è il Castello, testimonianza unica della storia Medievale. Tempo libero per il pranzo. H 15.00 partenza per il viaggio di ritorno. Soste lungo il percorso. Arrivo previsto in serata.</w:t>
      </w:r>
    </w:p>
    <w:p w:rsidR="003845BA" w:rsidRPr="003845BA" w:rsidRDefault="003845BA" w:rsidP="003845BA">
      <w:pPr>
        <w:shd w:val="clear" w:color="auto" w:fill="FFFFFF"/>
        <w:spacing w:after="168"/>
        <w:jc w:val="center"/>
        <w:rPr>
          <w:rFonts w:eastAsia="Times New Roman" w:cs="Times New Roman"/>
          <w:color w:val="000000"/>
          <w:sz w:val="18"/>
          <w:szCs w:val="18"/>
        </w:rPr>
      </w:pPr>
    </w:p>
    <w:p w:rsidR="003845BA" w:rsidRPr="003845BA" w:rsidRDefault="003845BA" w:rsidP="003845BA">
      <w:pPr>
        <w:shd w:val="clear" w:color="auto" w:fill="FFFFFF"/>
        <w:spacing w:after="168"/>
        <w:ind w:left="1416"/>
        <w:rPr>
          <w:rFonts w:eastAsia="Times New Roman" w:cs="Times New Roman"/>
          <w:color w:val="000000"/>
          <w:sz w:val="15"/>
          <w:szCs w:val="15"/>
        </w:rPr>
      </w:pPr>
      <w:r w:rsidRPr="003845BA">
        <w:rPr>
          <w:rFonts w:eastAsia="Times New Roman" w:cs="Times New Roman"/>
          <w:color w:val="000000"/>
          <w:sz w:val="15"/>
          <w:szCs w:val="15"/>
        </w:rPr>
        <w:t> </w:t>
      </w:r>
    </w:p>
    <w:p w:rsidR="003845BA" w:rsidRPr="003845BA" w:rsidRDefault="003845BA" w:rsidP="003845BA">
      <w:pPr>
        <w:shd w:val="clear" w:color="auto" w:fill="FFFFFF"/>
        <w:spacing w:after="168"/>
        <w:rPr>
          <w:rFonts w:eastAsia="Times New Roman" w:cs="Times New Roman"/>
          <w:color w:val="000000"/>
          <w:sz w:val="15"/>
          <w:szCs w:val="15"/>
        </w:rPr>
      </w:pPr>
      <w:r w:rsidRPr="003845BA">
        <w:rPr>
          <w:rFonts w:ascii="Verdana" w:eastAsia="Times New Roman" w:hAnsi="Verdana" w:cs="Times New Roman"/>
          <w:b/>
          <w:bCs/>
          <w:color w:val="000000"/>
          <w:sz w:val="15"/>
          <w:u w:val="single"/>
        </w:rPr>
        <w:t>La quota comprende:</w:t>
      </w:r>
      <w:r w:rsidRPr="003845BA">
        <w:rPr>
          <w:rFonts w:ascii="Verdana" w:eastAsia="Times New Roman" w:hAnsi="Verdana" w:cs="Times New Roman"/>
          <w:b/>
          <w:bCs/>
          <w:color w:val="000000"/>
          <w:sz w:val="15"/>
          <w:szCs w:val="15"/>
          <w:u w:val="single"/>
        </w:rPr>
        <w:br/>
      </w:r>
      <w:r w:rsidRPr="003845BA">
        <w:rPr>
          <w:rFonts w:ascii="Verdana" w:eastAsia="Times New Roman" w:hAnsi="Verdana" w:cs="Times New Roman"/>
          <w:color w:val="000000"/>
          <w:sz w:val="15"/>
          <w:szCs w:val="15"/>
        </w:rPr>
        <w:t>- Viaggio in autopullman G.T.</w:t>
      </w:r>
      <w:r w:rsidRPr="003845BA">
        <w:rPr>
          <w:rFonts w:ascii="Verdana" w:eastAsia="Times New Roman" w:hAnsi="Verdana" w:cs="Times New Roman"/>
          <w:color w:val="000000"/>
          <w:sz w:val="15"/>
          <w:szCs w:val="15"/>
        </w:rPr>
        <w:br/>
        <w:t>- Hotel 3 stelle</w:t>
      </w:r>
      <w:r w:rsidRPr="003845BA">
        <w:rPr>
          <w:rFonts w:ascii="Verdana" w:eastAsia="Times New Roman" w:hAnsi="Verdana" w:cs="Times New Roman"/>
          <w:color w:val="000000"/>
          <w:sz w:val="15"/>
          <w:szCs w:val="15"/>
        </w:rPr>
        <w:br/>
        <w:t>- Trattamento di mezza pensione</w:t>
      </w:r>
      <w:r w:rsidRPr="003845BA">
        <w:rPr>
          <w:rFonts w:ascii="Verdana" w:eastAsia="Times New Roman" w:hAnsi="Verdana" w:cs="Times New Roman"/>
          <w:color w:val="000000"/>
          <w:sz w:val="15"/>
          <w:szCs w:val="15"/>
        </w:rPr>
        <w:br/>
        <w:t>- Accompagnatore</w:t>
      </w:r>
      <w:r w:rsidRPr="003845BA">
        <w:rPr>
          <w:rFonts w:ascii="Verdana" w:eastAsia="Times New Roman" w:hAnsi="Verdana" w:cs="Times New Roman"/>
          <w:color w:val="000000"/>
          <w:sz w:val="15"/>
          <w:szCs w:val="15"/>
        </w:rPr>
        <w:br/>
        <w:t>- Assicurazione medico bagaglio</w:t>
      </w:r>
    </w:p>
    <w:p w:rsidR="003845BA" w:rsidRPr="003845BA" w:rsidRDefault="003845BA" w:rsidP="003845BA">
      <w:pPr>
        <w:shd w:val="clear" w:color="auto" w:fill="FFFFFF"/>
        <w:spacing w:after="168"/>
        <w:rPr>
          <w:rFonts w:eastAsia="Times New Roman" w:cs="Times New Roman"/>
          <w:color w:val="000000"/>
          <w:sz w:val="15"/>
          <w:szCs w:val="15"/>
        </w:rPr>
      </w:pPr>
      <w:r w:rsidRPr="003845BA">
        <w:rPr>
          <w:rFonts w:ascii="Verdana" w:eastAsia="Times New Roman" w:hAnsi="Verdana" w:cs="Times New Roman"/>
          <w:b/>
          <w:bCs/>
          <w:color w:val="000000"/>
          <w:sz w:val="15"/>
          <w:u w:val="single"/>
        </w:rPr>
        <w:t>La quota non comprende:</w:t>
      </w:r>
      <w:r w:rsidRPr="003845BA">
        <w:rPr>
          <w:rFonts w:ascii="Verdana" w:eastAsia="Times New Roman" w:hAnsi="Verdana" w:cs="Times New Roman"/>
          <w:b/>
          <w:bCs/>
          <w:color w:val="000000"/>
          <w:sz w:val="15"/>
          <w:szCs w:val="15"/>
          <w:u w:val="single"/>
        </w:rPr>
        <w:br/>
      </w:r>
      <w:r w:rsidRPr="003845BA">
        <w:rPr>
          <w:rFonts w:ascii="Verdana" w:eastAsia="Times New Roman" w:hAnsi="Verdana" w:cs="Times New Roman"/>
          <w:color w:val="000000"/>
          <w:sz w:val="15"/>
          <w:szCs w:val="15"/>
        </w:rPr>
        <w:t>- I pasti esclusi e le bevande</w:t>
      </w:r>
      <w:r w:rsidRPr="003845BA">
        <w:rPr>
          <w:rFonts w:ascii="Verdana" w:eastAsia="Times New Roman" w:hAnsi="Verdana" w:cs="Times New Roman"/>
          <w:color w:val="000000"/>
          <w:sz w:val="15"/>
          <w:szCs w:val="15"/>
        </w:rPr>
        <w:br/>
        <w:t>- Ingressi a musei e monumenti</w:t>
      </w:r>
      <w:r w:rsidRPr="003845BA">
        <w:rPr>
          <w:rFonts w:ascii="Verdana" w:eastAsia="Times New Roman" w:hAnsi="Verdana" w:cs="Times New Roman"/>
          <w:color w:val="000000"/>
          <w:sz w:val="15"/>
          <w:szCs w:val="15"/>
        </w:rPr>
        <w:br/>
        <w:t>- Tassa di soggiorno da pagare in loco</w:t>
      </w:r>
      <w:r w:rsidRPr="003845BA">
        <w:rPr>
          <w:rFonts w:ascii="Verdana" w:eastAsia="Times New Roman" w:hAnsi="Verdana" w:cs="Times New Roman"/>
          <w:color w:val="000000"/>
          <w:sz w:val="15"/>
          <w:szCs w:val="15"/>
        </w:rPr>
        <w:br/>
        <w:t>- Extra personali e quanto non indicato ne “la quota comprende”</w:t>
      </w:r>
    </w:p>
    <w:p w:rsidR="00EB7CDD" w:rsidRDefault="00EB7CDD"/>
    <w:sectPr w:rsidR="00EB7CDD"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3845BA"/>
    <w:rsid w:val="003845BA"/>
    <w:rsid w:val="005D2BD6"/>
    <w:rsid w:val="00985728"/>
    <w:rsid w:val="00A51A75"/>
    <w:rsid w:val="00D9605F"/>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3845BA"/>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845BA"/>
    <w:rPr>
      <w:b/>
      <w:bCs/>
    </w:rPr>
  </w:style>
  <w:style w:type="paragraph" w:styleId="Testofumetto">
    <w:name w:val="Balloon Text"/>
    <w:basedOn w:val="Normale"/>
    <w:link w:val="TestofumettoCarattere"/>
    <w:uiPriority w:val="99"/>
    <w:semiHidden/>
    <w:unhideWhenUsed/>
    <w:rsid w:val="003845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5BA"/>
    <w:rPr>
      <w:rFonts w:ascii="Tahoma" w:hAnsi="Tahoma" w:cs="Tahoma"/>
      <w:sz w:val="16"/>
      <w:szCs w:val="16"/>
      <w:lang w:eastAsia="it-IT"/>
    </w:rPr>
  </w:style>
  <w:style w:type="character" w:styleId="Collegamentoipertestuale">
    <w:name w:val="Hyperlink"/>
    <w:basedOn w:val="Carpredefinitoparagrafo"/>
    <w:uiPriority w:val="99"/>
    <w:unhideWhenUsed/>
    <w:rsid w:val="003845BA"/>
    <w:rPr>
      <w:color w:val="0000FF"/>
      <w:u w:val="single"/>
    </w:rPr>
  </w:style>
</w:styles>
</file>

<file path=word/webSettings.xml><?xml version="1.0" encoding="utf-8"?>
<w:webSettings xmlns:r="http://schemas.openxmlformats.org/officeDocument/2006/relationships" xmlns:w="http://schemas.openxmlformats.org/wordprocessingml/2006/main">
  <w:divs>
    <w:div w:id="1730223837">
      <w:bodyDiv w:val="1"/>
      <w:marLeft w:val="0"/>
      <w:marRight w:val="0"/>
      <w:marTop w:val="0"/>
      <w:marBottom w:val="0"/>
      <w:divBdr>
        <w:top w:val="none" w:sz="0" w:space="0" w:color="auto"/>
        <w:left w:val="none" w:sz="0" w:space="0" w:color="auto"/>
        <w:bottom w:val="none" w:sz="0" w:space="0" w:color="auto"/>
        <w:right w:val="none" w:sz="0" w:space="0" w:color="auto"/>
      </w:divBdr>
      <w:divsChild>
        <w:div w:id="126996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si@cislnov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2022-12-20T14:12:00Z</dcterms:created>
  <dcterms:modified xsi:type="dcterms:W3CDTF">2022-12-20T14:20:00Z</dcterms:modified>
</cp:coreProperties>
</file>