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00" w:rsidRPr="0069202B" w:rsidRDefault="0052209B" w:rsidP="00FD3300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color w:val="17365D"/>
          <w:lang w:val="it-IT"/>
        </w:rPr>
      </w:pPr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5pt;height:39.15pt" o:ole="">
            <v:imagedata r:id="rId5" o:title=""/>
          </v:shape>
          <o:OLEObject Type="Embed" ProgID="MSPhotoEd.3" ShapeID="_x0000_i1025" DrawAspect="Content" ObjectID="_1734770927" r:id="rId6"/>
        </w:object>
      </w:r>
      <w:r w:rsidR="00FD3300" w:rsidRPr="0069202B">
        <w:rPr>
          <w:lang w:val="it-IT"/>
        </w:rPr>
        <w:t xml:space="preserve">   </w:t>
      </w:r>
      <w:r w:rsidR="00C3731C" w:rsidRPr="00261147">
        <w:rPr>
          <w:color w:val="17365D"/>
          <w:sz w:val="52"/>
          <w:szCs w:val="52"/>
        </w:rPr>
        <w:fldChar w:fldCharType="begin"/>
      </w:r>
      <w:r w:rsidR="00FD3300" w:rsidRPr="00261147">
        <w:rPr>
          <w:color w:val="17365D"/>
          <w:sz w:val="52"/>
          <w:szCs w:val="52"/>
          <w:lang w:val="it-IT"/>
        </w:rPr>
        <w:instrText xml:space="preserve"> INCLUDEPICTURE "http://www.pepposub.com/epeppo/page127/rapidcart-27/files/miglior-rapporto-qualita0300-prezzo.jpg" \* MERGEFORMATINET </w:instrText>
      </w:r>
      <w:r w:rsidR="00C3731C" w:rsidRPr="00261147">
        <w:rPr>
          <w:color w:val="17365D"/>
          <w:sz w:val="52"/>
          <w:szCs w:val="52"/>
        </w:rPr>
        <w:fldChar w:fldCharType="end"/>
      </w:r>
      <w:r w:rsidR="00261147" w:rsidRPr="00261147">
        <w:rPr>
          <w:color w:val="17365D"/>
          <w:sz w:val="52"/>
          <w:szCs w:val="52"/>
          <w:lang w:val="it-IT"/>
        </w:rPr>
        <w:t>PASQUA A..</w:t>
      </w:r>
      <w:r w:rsidR="00FD3300" w:rsidRPr="00261147">
        <w:rPr>
          <w:color w:val="17365D"/>
          <w:sz w:val="52"/>
          <w:szCs w:val="52"/>
          <w:lang w:val="it-IT"/>
        </w:rPr>
        <w:t xml:space="preserve"> </w:t>
      </w:r>
    </w:p>
    <w:p w:rsidR="00FD3300" w:rsidRPr="0052209B" w:rsidRDefault="00D37CC0" w:rsidP="00D37CC0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284"/>
        <w:jc w:val="left"/>
        <w:rPr>
          <w:rFonts w:ascii="Verdana" w:eastAsia="Arial" w:hAnsi="Verdana" w:cs="Verdana"/>
          <w:b/>
          <w:bCs/>
          <w:color w:val="0070C0"/>
          <w:sz w:val="50"/>
          <w:szCs w:val="50"/>
          <w:lang w:val="it-IT"/>
        </w:rPr>
      </w:pPr>
      <w:r>
        <w:rPr>
          <w:noProof/>
          <w:color w:val="17365D"/>
          <w:lang w:val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-478790</wp:posOffset>
            </wp:positionV>
            <wp:extent cx="3784600" cy="1327785"/>
            <wp:effectExtent l="19050" t="0" r="6350" b="0"/>
            <wp:wrapNone/>
            <wp:docPr id="4" name="Immagine 2" descr="Menù di Pasqua 2020 da Delithia, Consegna a domicili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ù di Pasqua 2020 da Delithia, Consegna a domicilio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300" w:rsidRPr="0069202B">
        <w:rPr>
          <w:color w:val="17365D"/>
          <w:lang w:val="it-IT"/>
        </w:rPr>
        <w:tab/>
      </w:r>
      <w:r w:rsidR="00FD3300" w:rsidRPr="0052209B">
        <w:rPr>
          <w:rFonts w:ascii="Verdana" w:eastAsia="Arial" w:hAnsi="Verdana" w:cs="Verdana"/>
          <w:b/>
          <w:bCs/>
          <w:color w:val="0070C0"/>
          <w:sz w:val="64"/>
          <w:szCs w:val="64"/>
          <w:lang w:val="it-IT"/>
        </w:rPr>
        <w:t xml:space="preserve">   </w:t>
      </w:r>
    </w:p>
    <w:p w:rsidR="00FD3300" w:rsidRDefault="00FD3300" w:rsidP="00FD3300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Verdana" w:eastAsia="Arial" w:hAnsi="Verdana" w:cs="Verdana"/>
          <w:b/>
          <w:bCs/>
          <w:color w:val="0070C0"/>
          <w:sz w:val="64"/>
          <w:szCs w:val="64"/>
          <w:lang w:val="it-IT"/>
        </w:rPr>
      </w:pPr>
      <w:r w:rsidRPr="00FD3300">
        <w:rPr>
          <w:rFonts w:ascii="Verdana" w:eastAsia="Arial" w:hAnsi="Verdana" w:cs="Verdana"/>
          <w:b/>
          <w:bCs/>
          <w:color w:val="0070C0"/>
          <w:sz w:val="64"/>
          <w:szCs w:val="64"/>
          <w:lang w:val="it-IT"/>
        </w:rPr>
        <w:t xml:space="preserve">     </w:t>
      </w:r>
      <w:r w:rsidR="001C3B43">
        <w:rPr>
          <w:rFonts w:ascii="Verdana" w:eastAsia="Arial" w:hAnsi="Verdana" w:cs="Verdana"/>
          <w:b/>
          <w:bCs/>
          <w:color w:val="0070C0"/>
          <w:sz w:val="64"/>
          <w:szCs w:val="64"/>
          <w:lang w:val="it-IT"/>
        </w:rPr>
        <w:t xml:space="preserve">  </w:t>
      </w:r>
      <w:r w:rsidRPr="00AD053E">
        <w:rPr>
          <w:rFonts w:ascii="Verdana" w:eastAsia="Arial" w:hAnsi="Verdana" w:cs="Verdana"/>
          <w:b/>
          <w:bCs/>
          <w:color w:val="0070C0"/>
          <w:sz w:val="64"/>
          <w:szCs w:val="64"/>
          <w:lang w:val="it-IT"/>
        </w:rPr>
        <w:t xml:space="preserve">DIANO </w:t>
      </w:r>
      <w:r w:rsidRPr="00FD3300">
        <w:rPr>
          <w:rFonts w:ascii="Verdana" w:eastAsia="Arial" w:hAnsi="Verdana" w:cs="Verdana"/>
          <w:b/>
          <w:bCs/>
          <w:color w:val="0070C0"/>
          <w:sz w:val="64"/>
          <w:szCs w:val="64"/>
          <w:lang w:val="it-IT"/>
        </w:rPr>
        <w:t xml:space="preserve"> </w:t>
      </w:r>
      <w:r w:rsidRPr="00AD053E">
        <w:rPr>
          <w:rFonts w:ascii="Verdana" w:eastAsia="Arial" w:hAnsi="Verdana" w:cs="Verdana"/>
          <w:b/>
          <w:bCs/>
          <w:color w:val="0070C0"/>
          <w:sz w:val="64"/>
          <w:szCs w:val="64"/>
          <w:lang w:val="it-IT"/>
        </w:rPr>
        <w:t>MARINA</w:t>
      </w:r>
    </w:p>
    <w:p w:rsidR="00FD3300" w:rsidRPr="00FD3300" w:rsidRDefault="00FD3300" w:rsidP="00FD3300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color w:val="17365D"/>
          <w:sz w:val="22"/>
          <w:szCs w:val="22"/>
          <w:lang w:val="it-IT"/>
        </w:rPr>
      </w:pPr>
      <w:r>
        <w:rPr>
          <w:rFonts w:ascii="Verdana" w:eastAsia="Arial" w:hAnsi="Verdana" w:cs="Verdana"/>
          <w:b/>
          <w:bCs/>
          <w:color w:val="0070C0"/>
          <w:sz w:val="64"/>
          <w:szCs w:val="64"/>
          <w:lang w:val="it-IT"/>
        </w:rPr>
        <w:t xml:space="preserve">        </w:t>
      </w:r>
      <w:r w:rsidR="001C3B43">
        <w:rPr>
          <w:rFonts w:ascii="Verdana" w:eastAsia="Arial" w:hAnsi="Verdana" w:cs="Verdana"/>
          <w:b/>
          <w:bCs/>
          <w:color w:val="0070C0"/>
          <w:sz w:val="64"/>
          <w:szCs w:val="64"/>
          <w:lang w:val="it-IT"/>
        </w:rPr>
        <w:t xml:space="preserve">   </w:t>
      </w:r>
      <w:r>
        <w:rPr>
          <w:rFonts w:ascii="Verdana" w:eastAsia="Arial" w:hAnsi="Verdana" w:cs="Verdana"/>
          <w:b/>
          <w:bCs/>
          <w:color w:val="0070C0"/>
          <w:sz w:val="64"/>
          <w:szCs w:val="64"/>
          <w:lang w:val="it-IT"/>
        </w:rPr>
        <w:t xml:space="preserve">  </w:t>
      </w:r>
      <w:r w:rsidRPr="00FD3300">
        <w:rPr>
          <w:rFonts w:ascii="Verdana" w:eastAsia="Arial" w:hAnsi="Verdana" w:cs="Verdana"/>
          <w:b/>
          <w:bCs/>
          <w:color w:val="000080"/>
          <w:sz w:val="32"/>
          <w:szCs w:val="32"/>
          <w:lang w:val="it-IT"/>
        </w:rPr>
        <w:t>Hotel GABRIELLA ***</w:t>
      </w:r>
    </w:p>
    <w:p w:rsidR="00FD3300" w:rsidRPr="00FD3300" w:rsidRDefault="00FD3300" w:rsidP="00FD3300">
      <w:pPr>
        <w:autoSpaceDE w:val="0"/>
        <w:jc w:val="center"/>
        <w:rPr>
          <w:b/>
          <w:sz w:val="20"/>
          <w:szCs w:val="20"/>
        </w:rPr>
      </w:pPr>
    </w:p>
    <w:p w:rsidR="00FD3300" w:rsidRPr="000F2CC9" w:rsidRDefault="00FD3300" w:rsidP="00FD3300">
      <w:pPr>
        <w:jc w:val="both"/>
        <w:rPr>
          <w:rFonts w:ascii="Calibri" w:hAnsi="Calibri" w:cs="Tahoma"/>
          <w:color w:val="000000"/>
        </w:rPr>
      </w:pPr>
      <w:r>
        <w:rPr>
          <w:rFonts w:ascii="Calibri" w:hAnsi="Calibri" w:cs="Tahoma"/>
          <w:noProof/>
          <w:color w:val="000000"/>
          <w:sz w:val="20"/>
          <w:szCs w:val="20"/>
          <w:lang w:eastAsia="it-IT"/>
        </w:rPr>
        <w:drawing>
          <wp:anchor distT="0" distB="36195" distL="0" distR="71755" simplePos="0" relativeHeight="251662336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276225</wp:posOffset>
            </wp:positionV>
            <wp:extent cx="2230120" cy="1609725"/>
            <wp:effectExtent l="19050" t="0" r="0" b="0"/>
            <wp:wrapSquare wrapText="right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60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F2CC9">
        <w:rPr>
          <w:rFonts w:ascii="Calibri" w:hAnsi="Calibri" w:cs="Tahoma"/>
          <w:color w:val="000000"/>
        </w:rPr>
        <w:t xml:space="preserve">L'hotel progettato e gestito direttamente dai proprietari, </w:t>
      </w:r>
      <w:r w:rsidRPr="00C57D8C">
        <w:rPr>
          <w:rFonts w:ascii="Calibri" w:hAnsi="Calibri" w:cs="Tahoma"/>
          <w:b/>
          <w:color w:val="000000"/>
        </w:rPr>
        <w:t>sorge proprio sul mare</w:t>
      </w:r>
      <w:r w:rsidRPr="000F2CC9">
        <w:rPr>
          <w:rFonts w:ascii="Calibri" w:hAnsi="Calibri" w:cs="Tahoma"/>
          <w:color w:val="000000"/>
        </w:rPr>
        <w:t>, immerso n</w:t>
      </w:r>
      <w:r w:rsidR="00C57D8C">
        <w:rPr>
          <w:rFonts w:ascii="Calibri" w:hAnsi="Calibri" w:cs="Tahoma"/>
          <w:color w:val="000000"/>
        </w:rPr>
        <w:t>el verde di un vasto giardino. D</w:t>
      </w:r>
      <w:r w:rsidRPr="000F2CC9">
        <w:rPr>
          <w:rFonts w:ascii="Calibri" w:hAnsi="Calibri" w:cs="Tahoma"/>
          <w:color w:val="000000"/>
        </w:rPr>
        <w:t xml:space="preserve">all'hotel si accede direttamente alla spiaggia privata, di sabbia finissima e dotata di ogni comfort: sedia a sdraio, ombrellone e lettino riservati ad ogni camera, pedalò e canoe in uso gratuito, spazio giochi interno (giochi per bambini, bocce, beach-volley, calcetto). tra l'hotel e la spiaggia, circondata da un ampio solarium, è stata di recente costruita </w:t>
      </w:r>
      <w:r w:rsidRPr="00C57D8C">
        <w:rPr>
          <w:rFonts w:ascii="Calibri" w:hAnsi="Calibri" w:cs="Tahoma"/>
          <w:b/>
          <w:color w:val="000000"/>
        </w:rPr>
        <w:t>una grande piscina di acqua dolce</w:t>
      </w:r>
      <w:r w:rsidRPr="000F2CC9">
        <w:rPr>
          <w:rFonts w:ascii="Calibri" w:hAnsi="Calibri" w:cs="Tahoma"/>
          <w:color w:val="000000"/>
        </w:rPr>
        <w:t>, riscaldata e con idromassaggio. la prima colazione a buffet è servita in un suggestivo patio ai bordi della piscina, in una rilassante atmosfera resa a</w:t>
      </w:r>
      <w:r w:rsidR="00C57D8C">
        <w:rPr>
          <w:rFonts w:ascii="Calibri" w:hAnsi="Calibri" w:cs="Tahoma"/>
          <w:color w:val="000000"/>
        </w:rPr>
        <w:t>ttraente dalla vista del mare. N</w:t>
      </w:r>
      <w:r w:rsidRPr="000F2CC9">
        <w:rPr>
          <w:rFonts w:ascii="Calibri" w:hAnsi="Calibri" w:cs="Tahoma"/>
          <w:color w:val="000000"/>
        </w:rPr>
        <w:t>el giardino dell'hotel trova spazio un vasto parcheggio privato, con posto macchina riserva</w:t>
      </w:r>
      <w:r w:rsidR="00C57D8C">
        <w:rPr>
          <w:rFonts w:ascii="Calibri" w:hAnsi="Calibri" w:cs="Tahoma"/>
          <w:color w:val="000000"/>
        </w:rPr>
        <w:t>to e gratuito per ogni camera. U</w:t>
      </w:r>
      <w:r w:rsidRPr="000F2CC9">
        <w:rPr>
          <w:rFonts w:ascii="Calibri" w:hAnsi="Calibri" w:cs="Tahoma"/>
          <w:color w:val="000000"/>
        </w:rPr>
        <w:t xml:space="preserve">n attrezzato bar, sale di lettura, per il gioco, sala tv, un internet </w:t>
      </w:r>
      <w:proofErr w:type="spellStart"/>
      <w:r w:rsidRPr="000F2CC9">
        <w:rPr>
          <w:rFonts w:ascii="Calibri" w:hAnsi="Calibri" w:cs="Tahoma"/>
          <w:color w:val="000000"/>
        </w:rPr>
        <w:t>point</w:t>
      </w:r>
      <w:proofErr w:type="spellEnd"/>
      <w:r w:rsidRPr="000F2CC9">
        <w:rPr>
          <w:rFonts w:ascii="Calibri" w:hAnsi="Calibri" w:cs="Tahoma"/>
          <w:color w:val="000000"/>
        </w:rPr>
        <w:t xml:space="preserve">, </w:t>
      </w:r>
      <w:proofErr w:type="spellStart"/>
      <w:r w:rsidRPr="000F2CC9">
        <w:rPr>
          <w:rFonts w:ascii="Calibri" w:hAnsi="Calibri" w:cs="Tahoma"/>
          <w:color w:val="000000"/>
        </w:rPr>
        <w:t>wifi</w:t>
      </w:r>
      <w:proofErr w:type="spellEnd"/>
      <w:r w:rsidRPr="000F2CC9">
        <w:rPr>
          <w:rFonts w:ascii="Calibri" w:hAnsi="Calibri" w:cs="Tahoma"/>
          <w:color w:val="000000"/>
        </w:rPr>
        <w:t xml:space="preserve"> gratuito in tutto l'hotel ed uno spazioso salone ristorante confort</w:t>
      </w:r>
      <w:r w:rsidR="00C57D8C">
        <w:rPr>
          <w:rFonts w:ascii="Calibri" w:hAnsi="Calibri" w:cs="Tahoma"/>
          <w:color w:val="000000"/>
        </w:rPr>
        <w:t>ano la clientela più esigente. T</w:t>
      </w:r>
      <w:r w:rsidRPr="000F2CC9">
        <w:rPr>
          <w:rFonts w:ascii="Calibri" w:hAnsi="Calibri" w:cs="Tahoma"/>
          <w:color w:val="000000"/>
        </w:rPr>
        <w:t xml:space="preserve">utte  le camere, accessibili attraverso ascensore, sono dotate di sala da bagno, balcone, aria condizionata, minibar, telefono, cassaforte elettronica, connessione </w:t>
      </w:r>
      <w:proofErr w:type="spellStart"/>
      <w:r w:rsidRPr="000F2CC9">
        <w:rPr>
          <w:rFonts w:ascii="Calibri" w:hAnsi="Calibri" w:cs="Tahoma"/>
          <w:color w:val="000000"/>
        </w:rPr>
        <w:t>wi-fi</w:t>
      </w:r>
      <w:proofErr w:type="spellEnd"/>
      <w:r w:rsidRPr="000F2CC9">
        <w:rPr>
          <w:rFonts w:ascii="Calibri" w:hAnsi="Calibri" w:cs="Tahoma"/>
          <w:color w:val="000000"/>
        </w:rPr>
        <w:t xml:space="preserve"> gratuita, televisione con canali via satellite, canali Sky e </w:t>
      </w:r>
      <w:proofErr w:type="spellStart"/>
      <w:r w:rsidRPr="000F2CC9">
        <w:rPr>
          <w:rFonts w:ascii="Calibri" w:hAnsi="Calibri" w:cs="Tahoma"/>
          <w:color w:val="000000"/>
        </w:rPr>
        <w:t>info-channel</w:t>
      </w:r>
      <w:proofErr w:type="spellEnd"/>
      <w:r w:rsidRPr="000F2CC9">
        <w:rPr>
          <w:rFonts w:ascii="Calibri" w:hAnsi="Calibri" w:cs="Tahoma"/>
          <w:color w:val="000000"/>
        </w:rPr>
        <w:t>. al terzo piano si trova una grande terrazza panor</w:t>
      </w:r>
      <w:r w:rsidR="00C57D8C">
        <w:rPr>
          <w:rFonts w:ascii="Calibri" w:hAnsi="Calibri" w:cs="Tahoma"/>
          <w:color w:val="000000"/>
        </w:rPr>
        <w:t>amica attrezzata con solarium. L</w:t>
      </w:r>
      <w:r w:rsidRPr="000F2CC9">
        <w:rPr>
          <w:rFonts w:ascii="Calibri" w:hAnsi="Calibri" w:cs="Tahoma"/>
          <w:color w:val="000000"/>
        </w:rPr>
        <w:t xml:space="preserve">a cucina e' curatissima, con menu internazionali, specialità del golfo </w:t>
      </w:r>
      <w:proofErr w:type="spellStart"/>
      <w:r w:rsidRPr="000F2CC9">
        <w:rPr>
          <w:rFonts w:ascii="Calibri" w:hAnsi="Calibri" w:cs="Tahoma"/>
          <w:color w:val="000000"/>
        </w:rPr>
        <w:t>Dianese</w:t>
      </w:r>
      <w:proofErr w:type="spellEnd"/>
      <w:r w:rsidRPr="000F2CC9">
        <w:rPr>
          <w:rFonts w:ascii="Calibri" w:hAnsi="Calibri" w:cs="Tahoma"/>
          <w:color w:val="000000"/>
        </w:rPr>
        <w:t xml:space="preserve"> e piatti tipici locali accompagnati da una scelta di vini di pregiata qualità. L'Hotel Gabriella è situato in una zona molto appartata e tranquilla, a </w:t>
      </w:r>
      <w:r w:rsidRPr="00C57D8C">
        <w:rPr>
          <w:rFonts w:ascii="Calibri" w:hAnsi="Calibri" w:cs="Tahoma"/>
          <w:b/>
          <w:color w:val="000000"/>
        </w:rPr>
        <w:t>soli 500 metri dal centro città.</w:t>
      </w:r>
      <w:r w:rsidRPr="000F2CC9">
        <w:rPr>
          <w:rFonts w:ascii="Calibri" w:hAnsi="Calibri" w:cs="Tahoma"/>
          <w:color w:val="000000"/>
        </w:rPr>
        <w:t xml:space="preserve"> Le biciclette messe gratuitamente a disposizione degli ospiti consentono di recarsi in centro senza usare la macchina e di apprezzare il caratteristico entroterra </w:t>
      </w:r>
      <w:proofErr w:type="spellStart"/>
      <w:r w:rsidRPr="000F2CC9">
        <w:rPr>
          <w:rFonts w:ascii="Calibri" w:hAnsi="Calibri" w:cs="Tahoma"/>
          <w:color w:val="000000"/>
        </w:rPr>
        <w:t>Dianese</w:t>
      </w:r>
      <w:proofErr w:type="spellEnd"/>
      <w:r w:rsidRPr="000F2CC9">
        <w:rPr>
          <w:rFonts w:ascii="Calibri" w:hAnsi="Calibri" w:cs="Tahoma"/>
          <w:color w:val="000000"/>
        </w:rPr>
        <w:t xml:space="preserve">. </w:t>
      </w:r>
    </w:p>
    <w:p w:rsidR="00FD3300" w:rsidRPr="00071B8D" w:rsidRDefault="00201A9D" w:rsidP="00FD3300">
      <w:pPr>
        <w:jc w:val="center"/>
        <w:rPr>
          <w:rFonts w:ascii="Arial Black" w:hAnsi="Arial Black" w:cs="Tahoma"/>
          <w:b/>
          <w:i/>
          <w:color w:val="FF6600"/>
          <w:sz w:val="48"/>
          <w:szCs w:val="48"/>
        </w:rPr>
      </w:pPr>
      <w:r w:rsidRPr="00071B8D">
        <w:rPr>
          <w:rFonts w:ascii="Arial Black" w:hAnsi="Arial Black" w:cs="Tahoma"/>
          <w:b/>
          <w:i/>
          <w:color w:val="FF6600"/>
          <w:sz w:val="48"/>
          <w:szCs w:val="48"/>
        </w:rPr>
        <w:t xml:space="preserve">DAL </w:t>
      </w:r>
      <w:r w:rsidR="00DC361F">
        <w:rPr>
          <w:rFonts w:ascii="Arial Black" w:hAnsi="Arial Black" w:cs="Tahoma"/>
          <w:b/>
          <w:i/>
          <w:color w:val="FF6600"/>
          <w:sz w:val="48"/>
          <w:szCs w:val="48"/>
        </w:rPr>
        <w:t xml:space="preserve">5 AL </w:t>
      </w:r>
      <w:r w:rsidR="009B6D7E">
        <w:rPr>
          <w:rFonts w:ascii="Arial Black" w:hAnsi="Arial Black" w:cs="Tahoma"/>
          <w:b/>
          <w:i/>
          <w:color w:val="FF6600"/>
          <w:sz w:val="48"/>
          <w:szCs w:val="48"/>
        </w:rPr>
        <w:t>1</w:t>
      </w:r>
      <w:r w:rsidR="00DC361F">
        <w:rPr>
          <w:rFonts w:ascii="Arial Black" w:hAnsi="Arial Black" w:cs="Tahoma"/>
          <w:b/>
          <w:i/>
          <w:color w:val="FF6600"/>
          <w:sz w:val="48"/>
          <w:szCs w:val="48"/>
        </w:rPr>
        <w:t>2 APRILE 2023</w:t>
      </w:r>
    </w:p>
    <w:p w:rsidR="00FD3300" w:rsidRPr="00071B8D" w:rsidRDefault="00FD3300" w:rsidP="00FD3300">
      <w:pPr>
        <w:jc w:val="center"/>
        <w:rPr>
          <w:rFonts w:ascii="Arial Black" w:hAnsi="Arial Black" w:cs="Tahoma"/>
          <w:b/>
          <w:i/>
          <w:color w:val="FF6600"/>
          <w:sz w:val="32"/>
          <w:szCs w:val="32"/>
        </w:rPr>
      </w:pPr>
      <w:r w:rsidRPr="00071B8D">
        <w:rPr>
          <w:rFonts w:ascii="Arial Black" w:hAnsi="Arial Black" w:cs="Tahoma"/>
          <w:b/>
          <w:i/>
          <w:color w:val="FF6600"/>
          <w:sz w:val="32"/>
          <w:szCs w:val="32"/>
        </w:rPr>
        <w:t>(</w:t>
      </w:r>
      <w:r w:rsidR="008F1027">
        <w:rPr>
          <w:rFonts w:ascii="Arial Black" w:hAnsi="Arial Black" w:cs="Tahoma"/>
          <w:b/>
          <w:i/>
          <w:color w:val="FF6600"/>
          <w:sz w:val="32"/>
          <w:szCs w:val="32"/>
        </w:rPr>
        <w:t>8 giorni - 7</w:t>
      </w:r>
      <w:r w:rsidRPr="00071B8D">
        <w:rPr>
          <w:rFonts w:ascii="Arial Black" w:hAnsi="Arial Black" w:cs="Tahoma"/>
          <w:b/>
          <w:i/>
          <w:color w:val="FF6600"/>
          <w:sz w:val="32"/>
          <w:szCs w:val="32"/>
        </w:rPr>
        <w:t xml:space="preserve"> notti)</w:t>
      </w:r>
    </w:p>
    <w:p w:rsidR="0052209B" w:rsidRDefault="0052209B" w:rsidP="00FD3300">
      <w:pPr>
        <w:jc w:val="center"/>
        <w:rPr>
          <w:rFonts w:ascii="Arial Black" w:hAnsi="Arial Black" w:cs="Tahoma"/>
          <w:b/>
          <w:i/>
          <w:color w:val="FF6600"/>
          <w:sz w:val="16"/>
          <w:szCs w:val="16"/>
        </w:rPr>
      </w:pPr>
    </w:p>
    <w:p w:rsidR="00FD3300" w:rsidRDefault="00FD3300" w:rsidP="00FD3300">
      <w:pPr>
        <w:jc w:val="center"/>
        <w:rPr>
          <w:rFonts w:ascii="Century Gothic" w:hAnsi="Century Gothic"/>
          <w:b/>
          <w:color w:val="3366FF"/>
          <w:sz w:val="40"/>
          <w:szCs w:val="40"/>
        </w:rPr>
      </w:pPr>
      <w:r>
        <w:rPr>
          <w:rFonts w:ascii="Century Gothic" w:hAnsi="Century Gothic"/>
          <w:b/>
          <w:color w:val="3366FF"/>
          <w:sz w:val="48"/>
          <w:szCs w:val="40"/>
        </w:rPr>
        <w:t xml:space="preserve">Quota di partecipazione € </w:t>
      </w:r>
      <w:r w:rsidR="00DC361F">
        <w:rPr>
          <w:rFonts w:ascii="Century Gothic" w:hAnsi="Century Gothic"/>
          <w:b/>
          <w:color w:val="3366FF"/>
          <w:sz w:val="48"/>
          <w:szCs w:val="40"/>
        </w:rPr>
        <w:t>625</w:t>
      </w:r>
    </w:p>
    <w:p w:rsidR="00FD3300" w:rsidRDefault="00FD3300" w:rsidP="00FD3300">
      <w:pPr>
        <w:jc w:val="center"/>
        <w:rPr>
          <w:rFonts w:ascii="Century Gothic" w:hAnsi="Century Gothic"/>
          <w:b/>
          <w:color w:val="3366FF"/>
        </w:rPr>
      </w:pPr>
      <w:r>
        <w:rPr>
          <w:rFonts w:ascii="Century Gothic" w:hAnsi="Century Gothic"/>
          <w:b/>
          <w:color w:val="3366FF"/>
        </w:rPr>
        <w:t>(MINIMO 40 PERSONE)</w:t>
      </w:r>
    </w:p>
    <w:p w:rsidR="00FD3300" w:rsidRDefault="00FD3300" w:rsidP="00FD3300">
      <w:pPr>
        <w:jc w:val="center"/>
        <w:rPr>
          <w:rFonts w:ascii="Century Gothic" w:hAnsi="Century Gothic"/>
          <w:b/>
          <w:sz w:val="32"/>
          <w:szCs w:val="40"/>
        </w:rPr>
      </w:pPr>
      <w:r>
        <w:rPr>
          <w:rFonts w:ascii="Century Gothic" w:hAnsi="Century Gothic"/>
          <w:b/>
        </w:rPr>
        <w:t xml:space="preserve">Supplemento Singola  </w:t>
      </w:r>
      <w:r>
        <w:rPr>
          <w:rFonts w:ascii="Century Gothic" w:hAnsi="Century Gothic"/>
          <w:b/>
          <w:sz w:val="32"/>
          <w:szCs w:val="40"/>
        </w:rPr>
        <w:t xml:space="preserve">€  </w:t>
      </w:r>
      <w:r w:rsidR="00DC361F">
        <w:rPr>
          <w:rFonts w:ascii="Century Gothic" w:hAnsi="Century Gothic"/>
          <w:b/>
          <w:sz w:val="32"/>
          <w:szCs w:val="40"/>
        </w:rPr>
        <w:t>160</w:t>
      </w:r>
    </w:p>
    <w:p w:rsidR="008F1027" w:rsidRDefault="008F1027" w:rsidP="00FD3300">
      <w:pPr>
        <w:jc w:val="center"/>
        <w:rPr>
          <w:rFonts w:ascii="Century Gothic" w:hAnsi="Century Gothic"/>
          <w:b/>
        </w:rPr>
      </w:pPr>
    </w:p>
    <w:p w:rsidR="00FD3300" w:rsidRPr="002B7229" w:rsidRDefault="00FD3300" w:rsidP="00FD3300">
      <w:pPr>
        <w:pStyle w:val="Titolo2"/>
        <w:jc w:val="center"/>
        <w:rPr>
          <w:color w:val="4F6228"/>
          <w:sz w:val="22"/>
          <w:szCs w:val="22"/>
          <w:lang w:val="it-IT"/>
        </w:rPr>
      </w:pPr>
      <w:r w:rsidRPr="002B7229">
        <w:rPr>
          <w:color w:val="4F6228"/>
          <w:sz w:val="22"/>
          <w:szCs w:val="22"/>
          <w:lang w:val="it-IT"/>
        </w:rPr>
        <w:t xml:space="preserve">ISCRIZIONE CON IL VERSAMENTO DELL’ACCONTO </w:t>
      </w:r>
      <w:r w:rsidR="00051DF6">
        <w:rPr>
          <w:color w:val="4F6228"/>
          <w:sz w:val="22"/>
          <w:szCs w:val="22"/>
          <w:lang w:val="it-IT"/>
        </w:rPr>
        <w:t>19</w:t>
      </w:r>
      <w:r w:rsidRPr="002B7229">
        <w:rPr>
          <w:color w:val="4F6228"/>
          <w:sz w:val="22"/>
          <w:szCs w:val="22"/>
          <w:lang w:val="it-IT"/>
        </w:rPr>
        <w:t xml:space="preserve">0 €  </w:t>
      </w:r>
    </w:p>
    <w:p w:rsidR="00FD3300" w:rsidRPr="002B7229" w:rsidRDefault="00FD3300" w:rsidP="00FD3300">
      <w:pPr>
        <w:rPr>
          <w:color w:val="4F6228"/>
        </w:rPr>
      </w:pPr>
    </w:p>
    <w:p w:rsidR="00FD3300" w:rsidRPr="0052209B" w:rsidRDefault="00FD3300" w:rsidP="00FD3300">
      <w:pPr>
        <w:pStyle w:val="Titolo2"/>
        <w:jc w:val="center"/>
        <w:rPr>
          <w:sz w:val="24"/>
          <w:szCs w:val="24"/>
          <w:lang w:val="it-IT"/>
        </w:rPr>
      </w:pPr>
      <w:r>
        <w:rPr>
          <w:lang w:val="it-IT"/>
        </w:rPr>
        <w:t xml:space="preserve"> </w:t>
      </w:r>
      <w:r w:rsidRPr="0052209B">
        <w:rPr>
          <w:sz w:val="24"/>
          <w:szCs w:val="24"/>
          <w:lang w:val="it-IT"/>
        </w:rPr>
        <w:t xml:space="preserve">SALDO ENTRO IL </w:t>
      </w:r>
      <w:r w:rsidR="00DC361F">
        <w:rPr>
          <w:sz w:val="24"/>
          <w:szCs w:val="24"/>
          <w:lang w:val="it-IT"/>
        </w:rPr>
        <w:t>5 MARZO 2023</w:t>
      </w:r>
    </w:p>
    <w:p w:rsidR="00FD3300" w:rsidRPr="008F1027" w:rsidRDefault="0052209B" w:rsidP="00FD3300">
      <w:pPr>
        <w:rPr>
          <w:color w:val="FF0000"/>
          <w:sz w:val="18"/>
          <w:szCs w:val="18"/>
        </w:rPr>
      </w:pPr>
      <w:r>
        <w:tab/>
      </w:r>
      <w:r>
        <w:tab/>
      </w:r>
      <w:r>
        <w:tab/>
        <w:t xml:space="preserve">           </w:t>
      </w:r>
      <w:r w:rsidR="008F1027">
        <w:t xml:space="preserve">    </w:t>
      </w:r>
      <w:r>
        <w:t xml:space="preserve"> </w:t>
      </w:r>
      <w:r w:rsidRPr="008F1027">
        <w:rPr>
          <w:color w:val="FF0000"/>
          <w:sz w:val="18"/>
          <w:szCs w:val="18"/>
        </w:rPr>
        <w:t xml:space="preserve">Assicurazione </w:t>
      </w:r>
      <w:r w:rsidR="00DE37E0">
        <w:rPr>
          <w:color w:val="FF0000"/>
          <w:sz w:val="18"/>
          <w:szCs w:val="18"/>
        </w:rPr>
        <w:t>Annullamento Facoltativa Euro 35</w:t>
      </w:r>
      <w:r w:rsidRPr="008F1027">
        <w:rPr>
          <w:color w:val="FF0000"/>
          <w:sz w:val="18"/>
          <w:szCs w:val="18"/>
        </w:rPr>
        <w:t>.00</w:t>
      </w:r>
    </w:p>
    <w:p w:rsidR="0052209B" w:rsidRDefault="001C3B43" w:rsidP="001C3B43">
      <w:pPr>
        <w:ind w:left="2160" w:firstLine="720"/>
        <w:rPr>
          <w:sz w:val="18"/>
        </w:rPr>
      </w:pPr>
      <w:r>
        <w:rPr>
          <w:sz w:val="18"/>
        </w:rPr>
        <w:t xml:space="preserve">          </w:t>
      </w:r>
      <w:r w:rsidR="00FD3300">
        <w:rPr>
          <w:sz w:val="18"/>
        </w:rPr>
        <w:t>Organizzazione Tecnica I Viaggi di Job</w:t>
      </w:r>
    </w:p>
    <w:p w:rsidR="00EB7CDD" w:rsidRPr="000C3842" w:rsidRDefault="00FD3300" w:rsidP="00C15B24">
      <w:pPr>
        <w:spacing w:before="100" w:beforeAutospacing="1" w:after="100" w:afterAutospacing="1"/>
        <w:jc w:val="center"/>
      </w:pP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r>
        <w:rPr>
          <w:b/>
          <w:color w:val="17365D"/>
        </w:rPr>
        <w:tab/>
      </w:r>
      <w:proofErr w:type="spellStart"/>
      <w:r w:rsidRPr="008A2BF0">
        <w:rPr>
          <w:b/>
          <w:color w:val="17365D"/>
        </w:rPr>
        <w:t>Etsi</w:t>
      </w:r>
      <w:proofErr w:type="spellEnd"/>
      <w:r w:rsidRPr="008A2BF0">
        <w:rPr>
          <w:b/>
          <w:color w:val="17365D"/>
        </w:rPr>
        <w:t xml:space="preserve"> Sede di Novara</w:t>
      </w:r>
      <w:r>
        <w:rPr>
          <w:color w:val="17365D"/>
        </w:rPr>
        <w:t xml:space="preserve"> Via dei Caccia 7/B </w:t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  <w:t xml:space="preserve">  </w:t>
      </w:r>
      <w:r w:rsidR="000C3842">
        <w:rPr>
          <w:color w:val="17365D"/>
        </w:rPr>
        <w:t xml:space="preserve">                       </w:t>
      </w:r>
      <w:r w:rsidRPr="000C3842">
        <w:rPr>
          <w:color w:val="17365D"/>
        </w:rPr>
        <w:t>Tel. 0321/6751054-6751042 - Fax 0321-6751041 mail:  </w:t>
      </w:r>
      <w:proofErr w:type="spellStart"/>
      <w:r w:rsidRPr="000C3842">
        <w:rPr>
          <w:color w:val="17365D"/>
        </w:rPr>
        <w:t>etsi@cislnovara</w:t>
      </w:r>
      <w:proofErr w:type="spellEnd"/>
      <w:r w:rsidRPr="000C3842">
        <w:tab/>
      </w:r>
    </w:p>
    <w:sectPr w:rsidR="00EB7CDD" w:rsidRPr="000C3842" w:rsidSect="000F2CC9">
      <w:pgSz w:w="11906" w:h="16838"/>
      <w:pgMar w:top="567" w:right="1134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D3300"/>
    <w:rsid w:val="00051DF6"/>
    <w:rsid w:val="00071B8D"/>
    <w:rsid w:val="000C3842"/>
    <w:rsid w:val="000F2CC9"/>
    <w:rsid w:val="00182687"/>
    <w:rsid w:val="001C3B43"/>
    <w:rsid w:val="00201A9D"/>
    <w:rsid w:val="00261147"/>
    <w:rsid w:val="002B7229"/>
    <w:rsid w:val="002F5BA7"/>
    <w:rsid w:val="0051300F"/>
    <w:rsid w:val="005154D3"/>
    <w:rsid w:val="0052209B"/>
    <w:rsid w:val="005E4CFD"/>
    <w:rsid w:val="007B168B"/>
    <w:rsid w:val="00862302"/>
    <w:rsid w:val="008646D4"/>
    <w:rsid w:val="008F1027"/>
    <w:rsid w:val="008F357F"/>
    <w:rsid w:val="00927FE4"/>
    <w:rsid w:val="00985728"/>
    <w:rsid w:val="009B6D7E"/>
    <w:rsid w:val="009E528D"/>
    <w:rsid w:val="00A8471F"/>
    <w:rsid w:val="00B7603A"/>
    <w:rsid w:val="00BA691F"/>
    <w:rsid w:val="00BD50AB"/>
    <w:rsid w:val="00BE5482"/>
    <w:rsid w:val="00C15B24"/>
    <w:rsid w:val="00C3731C"/>
    <w:rsid w:val="00C57D8C"/>
    <w:rsid w:val="00C821F8"/>
    <w:rsid w:val="00D37CC0"/>
    <w:rsid w:val="00DC361F"/>
    <w:rsid w:val="00DE37E0"/>
    <w:rsid w:val="00EB7CDD"/>
    <w:rsid w:val="00F44B48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CDD"/>
  </w:style>
  <w:style w:type="paragraph" w:styleId="Titolo2">
    <w:name w:val="heading 2"/>
    <w:basedOn w:val="Normale"/>
    <w:next w:val="Normale"/>
    <w:link w:val="Titolo2Carattere"/>
    <w:qFormat/>
    <w:rsid w:val="00FD3300"/>
    <w:pPr>
      <w:keepNext/>
      <w:spacing w:after="0"/>
      <w:ind w:left="0" w:firstLine="0"/>
      <w:jc w:val="both"/>
      <w:outlineLvl w:val="1"/>
    </w:pPr>
    <w:rPr>
      <w:rFonts w:ascii="Arial" w:eastAsia="Times New Roman" w:hAnsi="Arial" w:cs="Times New Roman"/>
      <w:b/>
      <w:sz w:val="32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FD33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0" w:firstLine="0"/>
      <w:jc w:val="center"/>
    </w:pPr>
    <w:rPr>
      <w:rFonts w:ascii="Comic Sans MS" w:eastAsia="Times New Roman" w:hAnsi="Comic Sans MS" w:cs="Times New Roman"/>
      <w:sz w:val="72"/>
      <w:szCs w:val="20"/>
      <w:lang w:val="en-GB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D3300"/>
    <w:rPr>
      <w:rFonts w:ascii="Comic Sans MS" w:eastAsia="Times New Roman" w:hAnsi="Comic Sans MS" w:cs="Times New Roman"/>
      <w:sz w:val="72"/>
      <w:szCs w:val="20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FD3300"/>
    <w:rPr>
      <w:rFonts w:ascii="Arial" w:eastAsia="Times New Roman" w:hAnsi="Arial" w:cs="Times New Roman"/>
      <w:b/>
      <w:sz w:val="32"/>
      <w:szCs w:val="20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CF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28F9F-371E-4365-B382-326B6F27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2020-10-22T06:11:00Z</cp:lastPrinted>
  <dcterms:created xsi:type="dcterms:W3CDTF">2022-12-19T10:35:00Z</dcterms:created>
  <dcterms:modified xsi:type="dcterms:W3CDTF">2023-01-09T11:02:00Z</dcterms:modified>
</cp:coreProperties>
</file>