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08" w:rsidRDefault="00D66A08" w:rsidP="00D66A08">
      <w:pPr>
        <w:jc w:val="center"/>
      </w:pPr>
    </w:p>
    <w:p w:rsidR="004E3F9A" w:rsidRDefault="00D66A08" w:rsidP="004E3F9A">
      <w:pPr>
        <w:jc w:val="center"/>
      </w:pPr>
      <w: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2pt" o:ole="">
            <v:imagedata r:id="rId6" o:title=""/>
          </v:shape>
          <o:OLEObject Type="Embed" ProgID="MSPhotoEd.3" ShapeID="_x0000_i1025" DrawAspect="Content" ObjectID="_1620563420" r:id="rId7"/>
        </w:object>
      </w:r>
      <w:r w:rsidR="00AB43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6pt;margin-top:106.15pt;width:492pt;height:74.25pt;z-index:251660288;mso-position-horizontal-relative:margin;mso-position-vertical-relative:margin" fillcolor="#ffc000">
            <v:shadow color="#868686"/>
            <v:textpath style="font-family:&quot;Arial Black&quot;;v-text-kern:t" trim="t" fitpath="t" string="Piozzo e la sagra della zucca"/>
            <w10:wrap type="square" anchorx="margin" anchory="margin"/>
          </v:shape>
        </w:pict>
      </w:r>
    </w:p>
    <w:p w:rsidR="004E3F9A" w:rsidRPr="004E3F9A" w:rsidRDefault="004E3F9A" w:rsidP="004E3F9A"/>
    <w:p w:rsidR="004E3F9A" w:rsidRPr="004E3F9A" w:rsidRDefault="00C04010" w:rsidP="004E3F9A">
      <w:r>
        <w:rPr>
          <w:noProof/>
          <w:lang w:eastAsia="it-IT"/>
        </w:rPr>
        <w:drawing>
          <wp:anchor distT="0" distB="0" distL="114300" distR="114300" simplePos="0" relativeHeight="251661312" behindDoc="0" locked="0" layoutInCell="1" allowOverlap="1">
            <wp:simplePos x="0" y="0"/>
            <wp:positionH relativeFrom="margin">
              <wp:posOffset>-529590</wp:posOffset>
            </wp:positionH>
            <wp:positionV relativeFrom="margin">
              <wp:posOffset>2305050</wp:posOffset>
            </wp:positionV>
            <wp:extent cx="4106545" cy="2714625"/>
            <wp:effectExtent l="19050" t="0" r="8255" b="0"/>
            <wp:wrapSquare wrapText="bothSides"/>
            <wp:docPr id="16" name="Immagine 16" descr="Risultati immagini per piozzo cu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i immagini per piozzo cuneo"/>
                    <pic:cNvPicPr>
                      <a:picLocks noChangeAspect="1" noChangeArrowheads="1"/>
                    </pic:cNvPicPr>
                  </pic:nvPicPr>
                  <pic:blipFill>
                    <a:blip r:embed="rId8" cstate="print"/>
                    <a:srcRect/>
                    <a:stretch>
                      <a:fillRect/>
                    </a:stretch>
                  </pic:blipFill>
                  <pic:spPr bwMode="auto">
                    <a:xfrm>
                      <a:off x="0" y="0"/>
                      <a:ext cx="4106545" cy="2714625"/>
                    </a:xfrm>
                    <a:prstGeom prst="rect">
                      <a:avLst/>
                    </a:prstGeom>
                    <a:ln>
                      <a:noFill/>
                    </a:ln>
                    <a:effectLst>
                      <a:softEdge rad="112500"/>
                    </a:effectLst>
                  </pic:spPr>
                </pic:pic>
              </a:graphicData>
            </a:graphic>
          </wp:anchor>
        </w:drawing>
      </w:r>
    </w:p>
    <w:p w:rsidR="00C04010" w:rsidRDefault="00C04010" w:rsidP="00C04010">
      <w:pPr>
        <w:ind w:left="1416" w:firstLine="708"/>
      </w:pPr>
    </w:p>
    <w:p w:rsidR="00C04010" w:rsidRDefault="00C04010" w:rsidP="00C04010">
      <w:pPr>
        <w:ind w:left="1416" w:firstLine="708"/>
      </w:pPr>
    </w:p>
    <w:p w:rsidR="00C04010" w:rsidRDefault="00C04010" w:rsidP="00C04010">
      <w:pPr>
        <w:ind w:left="1416" w:firstLine="708"/>
      </w:pPr>
    </w:p>
    <w:p w:rsidR="00C04010" w:rsidRDefault="00C04010" w:rsidP="00C04010">
      <w:pPr>
        <w:ind w:left="1416" w:firstLine="708"/>
      </w:pPr>
    </w:p>
    <w:p w:rsidR="00C04010" w:rsidRDefault="00C04010" w:rsidP="00C04010">
      <w:pPr>
        <w:ind w:left="1416" w:firstLine="708"/>
      </w:pPr>
      <w:r>
        <w:rPr>
          <w:noProof/>
          <w:lang w:eastAsia="it-IT"/>
        </w:rPr>
        <w:drawing>
          <wp:anchor distT="0" distB="0" distL="114300" distR="114300" simplePos="0" relativeHeight="251662336" behindDoc="0" locked="0" layoutInCell="1" allowOverlap="1">
            <wp:simplePos x="0" y="0"/>
            <wp:positionH relativeFrom="margin">
              <wp:posOffset>3451860</wp:posOffset>
            </wp:positionH>
            <wp:positionV relativeFrom="margin">
              <wp:posOffset>4305300</wp:posOffset>
            </wp:positionV>
            <wp:extent cx="3177540" cy="2114550"/>
            <wp:effectExtent l="19050" t="0" r="3810" b="0"/>
            <wp:wrapSquare wrapText="bothSides"/>
            <wp:docPr id="22" name="Immagine 2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magine correlata"/>
                    <pic:cNvPicPr>
                      <a:picLocks noChangeAspect="1" noChangeArrowheads="1"/>
                    </pic:cNvPicPr>
                  </pic:nvPicPr>
                  <pic:blipFill>
                    <a:blip r:embed="rId9" cstate="print"/>
                    <a:srcRect/>
                    <a:stretch>
                      <a:fillRect/>
                    </a:stretch>
                  </pic:blipFill>
                  <pic:spPr bwMode="auto">
                    <a:xfrm>
                      <a:off x="0" y="0"/>
                      <a:ext cx="3177540" cy="2114550"/>
                    </a:xfrm>
                    <a:prstGeom prst="ellipse">
                      <a:avLst/>
                    </a:prstGeom>
                    <a:ln>
                      <a:noFill/>
                    </a:ln>
                    <a:effectLst>
                      <a:softEdge rad="112500"/>
                    </a:effectLst>
                  </pic:spPr>
                </pic:pic>
              </a:graphicData>
            </a:graphic>
          </wp:anchor>
        </w:drawing>
      </w:r>
    </w:p>
    <w:p w:rsidR="00C04010" w:rsidRDefault="00C04010" w:rsidP="00C04010">
      <w:pPr>
        <w:ind w:left="1416" w:firstLine="708"/>
      </w:pPr>
    </w:p>
    <w:p w:rsidR="00C04010" w:rsidRDefault="00C04010" w:rsidP="00C04010">
      <w:pPr>
        <w:ind w:left="1416" w:firstLine="708"/>
      </w:pPr>
    </w:p>
    <w:p w:rsidR="00C04010" w:rsidRDefault="00C04010" w:rsidP="00C04010">
      <w:pPr>
        <w:ind w:left="1416" w:firstLine="708"/>
      </w:pPr>
    </w:p>
    <w:p w:rsidR="00C04010" w:rsidRDefault="00C04010" w:rsidP="00C04010">
      <w:pPr>
        <w:ind w:left="1416" w:firstLine="708"/>
      </w:pPr>
    </w:p>
    <w:p w:rsidR="00C04010" w:rsidRDefault="00C04010" w:rsidP="00C04010">
      <w:pPr>
        <w:ind w:left="1416" w:firstLine="708"/>
      </w:pPr>
    </w:p>
    <w:p w:rsidR="004E3F9A" w:rsidRDefault="00AB43B8" w:rsidP="00C04010">
      <w:pPr>
        <w:ind w:left="1416" w:firstLine="708"/>
      </w:pPr>
      <w:r>
        <w:pict>
          <v:shape id="_x0000_i1026" type="#_x0000_t136" style="width:271.5pt;height:44.25pt" fillcolor="#f79646 [3209]">
            <v:shadow color="#868686"/>
            <v:textpath style="font-family:&quot;Arial Black&quot;;v-text-kern:t" trim="t" fitpath="t" string="6 Ottobre 2019"/>
          </v:shape>
        </w:pict>
      </w:r>
    </w:p>
    <w:p w:rsidR="00C04010" w:rsidRDefault="00C04010" w:rsidP="00C04010">
      <w:pPr>
        <w:ind w:left="1416" w:firstLine="708"/>
      </w:pPr>
    </w:p>
    <w:p w:rsidR="00C04010" w:rsidRDefault="00AB43B8" w:rsidP="00C04010">
      <w:r>
        <w:pict>
          <v:shape id="_x0000_i1027" type="#_x0000_t136" style="width:481.5pt;height:48pt" fillcolor="#92d050">
            <v:shadow color="#868686"/>
            <v:textpath style="font-family:&quot;Arial Black&quot;;v-text-kern:t" trim="t" fitpath="t" string="Quota individuale: 70,00 €"/>
          </v:shape>
        </w:pict>
      </w:r>
    </w:p>
    <w:p w:rsidR="00C04010" w:rsidRDefault="00C04010" w:rsidP="00C04010"/>
    <w:p w:rsidR="00C04010" w:rsidRDefault="00C04010" w:rsidP="00C04010"/>
    <w:p w:rsidR="00EF5E05" w:rsidRPr="003C7E0E" w:rsidRDefault="00EF5E05" w:rsidP="00EF5E05">
      <w:pPr>
        <w:pStyle w:val="NormaleWeb"/>
        <w:jc w:val="center"/>
        <w:rPr>
          <w:rFonts w:ascii="Tahoma" w:hAnsi="Tahoma" w:cs="Tahoma"/>
          <w:b/>
          <w:i/>
          <w:color w:val="000000"/>
          <w:sz w:val="20"/>
          <w:szCs w:val="20"/>
          <w:u w:val="single"/>
        </w:rPr>
      </w:pPr>
      <w:r w:rsidRPr="003C7E0E">
        <w:rPr>
          <w:rFonts w:ascii="Calibri" w:hAnsi="Calibri"/>
          <w:b/>
          <w:i/>
          <w:sz w:val="20"/>
          <w:szCs w:val="20"/>
          <w:u w:val="single"/>
        </w:rPr>
        <w:t xml:space="preserve">ORGANIZZAZIONE TECNICA: </w:t>
      </w:r>
      <w:r w:rsidRPr="003C7E0E">
        <w:rPr>
          <w:rFonts w:ascii="Tahoma" w:hAnsi="Tahoma" w:cs="Tahoma"/>
          <w:b/>
          <w:i/>
          <w:color w:val="000000"/>
          <w:sz w:val="20"/>
          <w:szCs w:val="20"/>
          <w:u w:val="single"/>
        </w:rPr>
        <w:t xml:space="preserve">Organizzazione Tecnica :  </w:t>
      </w:r>
      <w:proofErr w:type="spellStart"/>
      <w:r w:rsidRPr="003C7E0E">
        <w:rPr>
          <w:rFonts w:ascii="Tahoma" w:hAnsi="Tahoma" w:cs="Tahoma"/>
          <w:b/>
          <w:i/>
          <w:color w:val="000000"/>
          <w:sz w:val="20"/>
          <w:szCs w:val="20"/>
          <w:u w:val="single"/>
        </w:rPr>
        <w:t>Canella</w:t>
      </w:r>
      <w:proofErr w:type="spellEnd"/>
      <w:r w:rsidRPr="003C7E0E">
        <w:rPr>
          <w:rFonts w:ascii="Tahoma" w:hAnsi="Tahoma" w:cs="Tahoma"/>
          <w:b/>
          <w:i/>
          <w:color w:val="000000"/>
          <w:sz w:val="20"/>
          <w:szCs w:val="20"/>
          <w:u w:val="single"/>
        </w:rPr>
        <w:t xml:space="preserve"> </w:t>
      </w:r>
      <w:proofErr w:type="spellStart"/>
      <w:r w:rsidRPr="003C7E0E">
        <w:rPr>
          <w:rFonts w:ascii="Tahoma" w:hAnsi="Tahoma" w:cs="Tahoma"/>
          <w:b/>
          <w:i/>
          <w:color w:val="000000"/>
          <w:sz w:val="20"/>
          <w:szCs w:val="20"/>
          <w:u w:val="single"/>
        </w:rPr>
        <w:t>Tours-</w:t>
      </w:r>
      <w:proofErr w:type="spellEnd"/>
      <w:r w:rsidRPr="003C7E0E">
        <w:rPr>
          <w:rFonts w:ascii="Tahoma" w:hAnsi="Tahoma" w:cs="Tahoma"/>
          <w:b/>
          <w:i/>
          <w:color w:val="000000"/>
          <w:sz w:val="20"/>
          <w:szCs w:val="20"/>
          <w:u w:val="single"/>
        </w:rPr>
        <w:t xml:space="preserve"> </w:t>
      </w:r>
      <w:proofErr w:type="spellStart"/>
      <w:r w:rsidRPr="003C7E0E">
        <w:rPr>
          <w:rFonts w:ascii="Tahoma" w:hAnsi="Tahoma" w:cs="Tahoma"/>
          <w:b/>
          <w:i/>
          <w:color w:val="000000"/>
          <w:sz w:val="20"/>
          <w:szCs w:val="20"/>
          <w:u w:val="single"/>
        </w:rPr>
        <w:t>All</w:t>
      </w:r>
      <w:proofErr w:type="spellEnd"/>
      <w:r w:rsidRPr="003C7E0E">
        <w:rPr>
          <w:rFonts w:ascii="Tahoma" w:hAnsi="Tahoma" w:cs="Tahoma"/>
          <w:b/>
          <w:i/>
          <w:color w:val="000000"/>
          <w:sz w:val="20"/>
          <w:szCs w:val="20"/>
          <w:u w:val="single"/>
        </w:rPr>
        <w:t xml:space="preserve"> </w:t>
      </w:r>
      <w:proofErr w:type="spellStart"/>
      <w:r w:rsidRPr="003C7E0E">
        <w:rPr>
          <w:rFonts w:ascii="Tahoma" w:hAnsi="Tahoma" w:cs="Tahoma"/>
          <w:b/>
          <w:i/>
          <w:color w:val="000000"/>
          <w:sz w:val="20"/>
          <w:szCs w:val="20"/>
          <w:u w:val="single"/>
        </w:rPr>
        <w:t>Travel</w:t>
      </w:r>
      <w:proofErr w:type="spellEnd"/>
      <w:r w:rsidRPr="003C7E0E">
        <w:rPr>
          <w:rFonts w:ascii="Tahoma" w:hAnsi="Tahoma" w:cs="Tahoma"/>
          <w:b/>
          <w:i/>
          <w:color w:val="000000"/>
          <w:sz w:val="20"/>
          <w:szCs w:val="20"/>
          <w:u w:val="single"/>
        </w:rPr>
        <w:t xml:space="preserve"> Srl</w:t>
      </w:r>
    </w:p>
    <w:p w:rsidR="00EF5E05" w:rsidRPr="008277E8" w:rsidRDefault="00EF5E05" w:rsidP="00EF5E05">
      <w:pPr>
        <w:jc w:val="center"/>
        <w:rPr>
          <w:b/>
          <w:i/>
          <w:color w:val="943634"/>
          <w:sz w:val="24"/>
          <w:szCs w:val="24"/>
          <w:u w:val="single"/>
        </w:rPr>
      </w:pPr>
      <w:r>
        <w:rPr>
          <w:b/>
          <w:i/>
          <w:color w:val="943634"/>
          <w:sz w:val="24"/>
          <w:szCs w:val="24"/>
          <w:u w:val="single"/>
        </w:rPr>
        <w:t xml:space="preserve">ETSI </w:t>
      </w:r>
      <w:r w:rsidRPr="008277E8">
        <w:rPr>
          <w:b/>
          <w:i/>
          <w:color w:val="943634"/>
          <w:sz w:val="24"/>
          <w:szCs w:val="24"/>
          <w:u w:val="single"/>
        </w:rPr>
        <w:t>Sede di Novara tel. 0321-6751054 -  6751042  fax 0321/6751041 </w:t>
      </w:r>
      <w:proofErr w:type="spellStart"/>
      <w:r w:rsidRPr="008277E8">
        <w:rPr>
          <w:b/>
          <w:i/>
          <w:color w:val="943634"/>
          <w:sz w:val="24"/>
          <w:szCs w:val="24"/>
          <w:u w:val="single"/>
        </w:rPr>
        <w:t>etsi@cislnovara</w:t>
      </w:r>
      <w:proofErr w:type="spellEnd"/>
    </w:p>
    <w:p w:rsidR="00C04010" w:rsidRDefault="00C04010" w:rsidP="00C04010"/>
    <w:p w:rsidR="007103D3" w:rsidRDefault="007103D3" w:rsidP="00C04010"/>
    <w:p w:rsidR="007103D3" w:rsidRDefault="007103D3" w:rsidP="00C04010"/>
    <w:p w:rsidR="00672E14" w:rsidRDefault="00672E14" w:rsidP="00672E14">
      <w:pPr>
        <w:spacing w:after="0"/>
        <w:jc w:val="both"/>
      </w:pPr>
    </w:p>
    <w:p w:rsidR="00672E14" w:rsidRDefault="00AB43B8" w:rsidP="00672E14">
      <w:pPr>
        <w:spacing w:after="0"/>
        <w:jc w:val="both"/>
        <w:rPr>
          <w:i/>
          <w:sz w:val="24"/>
          <w:szCs w:val="24"/>
        </w:rPr>
      </w:pPr>
      <w:r w:rsidRPr="00AB43B8">
        <w:rPr>
          <w:noProof/>
        </w:rPr>
        <w:pict>
          <v:shape id="_x0000_s1027" type="#_x0000_t136" style="position:absolute;left:0;text-align:left;margin-left:108.55pt;margin-top:16.5pt;width:263pt;height:56.25pt;z-index:251664384;mso-position-horizontal-relative:margin;mso-position-vertical-relative:margin" fillcolor="#ffc000">
            <v:shadow color="#868686"/>
            <v:textpath style="font-family:&quot;Arial Black&quot;;v-text-kern:t" trim="t" fitpath="t" string="Programma:"/>
            <w10:wrap type="square" anchorx="margin" anchory="margin"/>
          </v:shape>
        </w:pict>
      </w:r>
    </w:p>
    <w:p w:rsidR="00672E14" w:rsidRDefault="00672E14" w:rsidP="00672E14">
      <w:pPr>
        <w:spacing w:after="0"/>
        <w:jc w:val="both"/>
        <w:rPr>
          <w:i/>
          <w:sz w:val="24"/>
          <w:szCs w:val="24"/>
        </w:rPr>
      </w:pPr>
    </w:p>
    <w:p w:rsidR="00672E14" w:rsidRDefault="00672E14" w:rsidP="00672E14">
      <w:pPr>
        <w:spacing w:after="0"/>
        <w:jc w:val="both"/>
        <w:rPr>
          <w:i/>
          <w:sz w:val="24"/>
          <w:szCs w:val="24"/>
        </w:rPr>
      </w:pPr>
    </w:p>
    <w:p w:rsidR="00672E14" w:rsidRDefault="00672E14" w:rsidP="00672E14">
      <w:pPr>
        <w:spacing w:after="0"/>
        <w:jc w:val="both"/>
        <w:rPr>
          <w:i/>
          <w:sz w:val="24"/>
          <w:szCs w:val="24"/>
        </w:rPr>
      </w:pPr>
    </w:p>
    <w:p w:rsidR="007103D3" w:rsidRDefault="007103D3" w:rsidP="00672E14">
      <w:pPr>
        <w:spacing w:after="0"/>
        <w:jc w:val="both"/>
        <w:rPr>
          <w:i/>
          <w:sz w:val="24"/>
          <w:szCs w:val="24"/>
        </w:rPr>
      </w:pPr>
      <w:r w:rsidRPr="007103D3">
        <w:rPr>
          <w:i/>
          <w:sz w:val="24"/>
          <w:szCs w:val="24"/>
        </w:rPr>
        <w:t xml:space="preserve">Partenza dai luoghi convenuti ed arrivo a </w:t>
      </w:r>
      <w:r w:rsidRPr="007103D3">
        <w:rPr>
          <w:b/>
          <w:i/>
          <w:sz w:val="24"/>
          <w:szCs w:val="24"/>
          <w:u w:val="single"/>
        </w:rPr>
        <w:t xml:space="preserve"> </w:t>
      </w:r>
      <w:proofErr w:type="spellStart"/>
      <w:r w:rsidRPr="007103D3">
        <w:rPr>
          <w:b/>
          <w:i/>
          <w:sz w:val="24"/>
          <w:szCs w:val="24"/>
          <w:u w:val="single"/>
        </w:rPr>
        <w:t>Piozzo</w:t>
      </w:r>
      <w:proofErr w:type="spellEnd"/>
      <w:r>
        <w:rPr>
          <w:i/>
          <w:sz w:val="24"/>
          <w:szCs w:val="24"/>
        </w:rPr>
        <w:t>:</w:t>
      </w:r>
    </w:p>
    <w:p w:rsidR="007103D3" w:rsidRPr="007103D3" w:rsidRDefault="00672E14" w:rsidP="00672E14">
      <w:pPr>
        <w:spacing w:after="0"/>
        <w:jc w:val="both"/>
        <w:rPr>
          <w:i/>
          <w:sz w:val="24"/>
          <w:szCs w:val="24"/>
        </w:rPr>
      </w:pPr>
      <w:r>
        <w:rPr>
          <w:i/>
          <w:noProof/>
          <w:sz w:val="24"/>
          <w:szCs w:val="24"/>
          <w:lang w:eastAsia="it-IT"/>
        </w:rPr>
        <w:drawing>
          <wp:anchor distT="0" distB="0" distL="114300" distR="114300" simplePos="0" relativeHeight="251666432" behindDoc="0" locked="0" layoutInCell="1" allowOverlap="1">
            <wp:simplePos x="0" y="0"/>
            <wp:positionH relativeFrom="margin">
              <wp:posOffset>3137535</wp:posOffset>
            </wp:positionH>
            <wp:positionV relativeFrom="margin">
              <wp:posOffset>1733550</wp:posOffset>
            </wp:positionV>
            <wp:extent cx="2984500" cy="2238375"/>
            <wp:effectExtent l="171450" t="133350" r="368300" b="314325"/>
            <wp:wrapSquare wrapText="bothSides"/>
            <wp:docPr id="32" name="Immagine 32" descr="Risultati immagini per piozzo cu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sultati immagini per piozzo cuneo"/>
                    <pic:cNvPicPr>
                      <a:picLocks noChangeAspect="1" noChangeArrowheads="1"/>
                    </pic:cNvPicPr>
                  </pic:nvPicPr>
                  <pic:blipFill>
                    <a:blip r:embed="rId10" cstate="print"/>
                    <a:srcRect/>
                    <a:stretch>
                      <a:fillRect/>
                    </a:stretch>
                  </pic:blipFill>
                  <pic:spPr bwMode="auto">
                    <a:xfrm>
                      <a:off x="0" y="0"/>
                      <a:ext cx="2984500" cy="2238375"/>
                    </a:xfrm>
                    <a:prstGeom prst="rect">
                      <a:avLst/>
                    </a:prstGeom>
                    <a:ln>
                      <a:noFill/>
                    </a:ln>
                    <a:effectLst>
                      <a:outerShdw blurRad="292100" dist="139700" dir="2700000" algn="tl" rotWithShape="0">
                        <a:srgbClr val="333333">
                          <a:alpha val="65000"/>
                        </a:srgbClr>
                      </a:outerShdw>
                    </a:effectLst>
                  </pic:spPr>
                </pic:pic>
              </a:graphicData>
            </a:graphic>
          </wp:anchor>
        </w:drawing>
      </w:r>
      <w:r w:rsidR="007103D3" w:rsidRPr="007103D3">
        <w:rPr>
          <w:i/>
          <w:sz w:val="24"/>
          <w:szCs w:val="24"/>
        </w:rPr>
        <w:t xml:space="preserve"> piccolo e ridente paese affacciato sulla Langa “</w:t>
      </w:r>
      <w:proofErr w:type="spellStart"/>
      <w:r w:rsidR="007103D3" w:rsidRPr="007103D3">
        <w:rPr>
          <w:i/>
          <w:sz w:val="24"/>
          <w:szCs w:val="24"/>
        </w:rPr>
        <w:t>vinatera</w:t>
      </w:r>
      <w:proofErr w:type="spellEnd"/>
      <w:r w:rsidR="007103D3" w:rsidRPr="007103D3">
        <w:rPr>
          <w:i/>
          <w:sz w:val="24"/>
          <w:szCs w:val="24"/>
        </w:rPr>
        <w:t>”, ha -della Langa in cui si rispecchia- il profumo e le suggestioni più intense.</w:t>
      </w:r>
    </w:p>
    <w:p w:rsidR="007103D3" w:rsidRDefault="007103D3" w:rsidP="00672E14">
      <w:pPr>
        <w:spacing w:after="0"/>
        <w:jc w:val="both"/>
        <w:rPr>
          <w:i/>
          <w:sz w:val="24"/>
          <w:szCs w:val="24"/>
        </w:rPr>
      </w:pPr>
      <w:r w:rsidRPr="007103D3">
        <w:rPr>
          <w:i/>
          <w:sz w:val="24"/>
          <w:szCs w:val="24"/>
        </w:rPr>
        <w:t>Ricco di storia e di tradizioni, vanta origini antichissime e la bellezza di tredici tra chiese e cappelle, un castello, alcuni edifici di pregevole interesse artistico ed un suggestivo belvedere.</w:t>
      </w:r>
    </w:p>
    <w:p w:rsidR="007103D3" w:rsidRPr="007103D3" w:rsidRDefault="007103D3" w:rsidP="00A10AE7">
      <w:pPr>
        <w:spacing w:after="0"/>
        <w:jc w:val="both"/>
        <w:rPr>
          <w:b/>
          <w:i/>
          <w:sz w:val="24"/>
          <w:szCs w:val="24"/>
          <w:u w:val="single"/>
        </w:rPr>
      </w:pPr>
      <w:r w:rsidRPr="007103D3">
        <w:rPr>
          <w:b/>
          <w:i/>
          <w:sz w:val="24"/>
          <w:szCs w:val="24"/>
          <w:u w:val="single"/>
        </w:rPr>
        <w:t>Qui si tiene una manifestazione interamente dedicata alla zucca e ai suoi derivati.</w:t>
      </w:r>
    </w:p>
    <w:p w:rsidR="007103D3" w:rsidRPr="007103D3" w:rsidRDefault="007103D3" w:rsidP="00672E14">
      <w:pPr>
        <w:spacing w:after="0"/>
        <w:jc w:val="both"/>
        <w:rPr>
          <w:i/>
          <w:sz w:val="24"/>
          <w:szCs w:val="24"/>
        </w:rPr>
      </w:pPr>
      <w:r w:rsidRPr="007103D3">
        <w:rPr>
          <w:i/>
          <w:sz w:val="24"/>
          <w:szCs w:val="24"/>
        </w:rPr>
        <w:t>Ogni anno alla prima domenica di ottobre Il piccolo paese in provincia di Cuneo, famoso in tutto il mondo per la sua birra, si tingerà di arancio  in un trionfo di colori, di forme e di sapienti accostamenti con piccoli capolavori di creatività.</w:t>
      </w:r>
    </w:p>
    <w:p w:rsidR="007103D3" w:rsidRPr="007103D3" w:rsidRDefault="007103D3" w:rsidP="00672E14">
      <w:pPr>
        <w:spacing w:after="0"/>
        <w:jc w:val="both"/>
        <w:rPr>
          <w:i/>
          <w:sz w:val="24"/>
          <w:szCs w:val="24"/>
        </w:rPr>
      </w:pPr>
      <w:r w:rsidRPr="007103D3">
        <w:rPr>
          <w:b/>
          <w:i/>
          <w:sz w:val="24"/>
          <w:szCs w:val="24"/>
          <w:u w:val="single"/>
        </w:rPr>
        <w:t>Tutte le zucche, più di 450 varietà</w:t>
      </w:r>
      <w:r w:rsidRPr="007103D3">
        <w:rPr>
          <w:i/>
          <w:sz w:val="24"/>
          <w:szCs w:val="24"/>
        </w:rPr>
        <w:t xml:space="preserve">, sono coltivate a </w:t>
      </w:r>
      <w:proofErr w:type="spellStart"/>
      <w:r w:rsidRPr="007103D3">
        <w:rPr>
          <w:i/>
          <w:sz w:val="24"/>
          <w:szCs w:val="24"/>
        </w:rPr>
        <w:t>Piozzo</w:t>
      </w:r>
      <w:proofErr w:type="spellEnd"/>
      <w:r w:rsidRPr="007103D3">
        <w:rPr>
          <w:i/>
          <w:sz w:val="24"/>
          <w:szCs w:val="24"/>
        </w:rPr>
        <w:t xml:space="preserve"> ma i semi provengono da ogni angolo del mondo e verranno esposte su antichi carri agricoli , birocci, carretti e </w:t>
      </w:r>
      <w:r w:rsidRPr="007103D3">
        <w:rPr>
          <w:b/>
          <w:i/>
          <w:sz w:val="24"/>
          <w:szCs w:val="24"/>
          <w:u w:val="single"/>
        </w:rPr>
        <w:t>“</w:t>
      </w:r>
      <w:proofErr w:type="spellStart"/>
      <w:r w:rsidRPr="007103D3">
        <w:rPr>
          <w:b/>
          <w:i/>
          <w:sz w:val="24"/>
          <w:szCs w:val="24"/>
          <w:u w:val="single"/>
        </w:rPr>
        <w:t>tombarei</w:t>
      </w:r>
      <w:proofErr w:type="spellEnd"/>
      <w:r w:rsidRPr="007103D3">
        <w:rPr>
          <w:b/>
          <w:i/>
          <w:sz w:val="24"/>
          <w:szCs w:val="24"/>
          <w:u w:val="single"/>
        </w:rPr>
        <w:t>”</w:t>
      </w:r>
      <w:r w:rsidR="00205A06">
        <w:rPr>
          <w:b/>
          <w:i/>
          <w:sz w:val="24"/>
          <w:szCs w:val="24"/>
          <w:u w:val="single"/>
        </w:rPr>
        <w:t>(</w:t>
      </w:r>
      <w:r w:rsidR="00205A06" w:rsidRPr="00205A06">
        <w:t xml:space="preserve"> </w:t>
      </w:r>
      <w:r w:rsidR="00205A06" w:rsidRPr="00205A06">
        <w:rPr>
          <w:b/>
          <w:i/>
          <w:sz w:val="24"/>
          <w:szCs w:val="24"/>
          <w:u w:val="single"/>
        </w:rPr>
        <w:t>carro con il piano di carico o tutto il cassone ribaltabile</w:t>
      </w:r>
      <w:r w:rsidR="00205A06">
        <w:rPr>
          <w:b/>
          <w:i/>
          <w:sz w:val="24"/>
          <w:szCs w:val="24"/>
          <w:u w:val="single"/>
        </w:rPr>
        <w:t>)</w:t>
      </w:r>
      <w:r w:rsidRPr="007103D3">
        <w:rPr>
          <w:i/>
          <w:sz w:val="24"/>
          <w:szCs w:val="24"/>
        </w:rPr>
        <w:t xml:space="preserve"> dove si potranno acquistare nelle centinaia di stand allestiti anche con prodotti derivati della zucca. </w:t>
      </w:r>
    </w:p>
    <w:p w:rsidR="007103D3" w:rsidRDefault="007103D3" w:rsidP="00672E14">
      <w:pPr>
        <w:spacing w:after="0"/>
        <w:jc w:val="both"/>
        <w:rPr>
          <w:i/>
          <w:sz w:val="24"/>
          <w:szCs w:val="24"/>
        </w:rPr>
      </w:pPr>
      <w:r w:rsidRPr="007103D3">
        <w:rPr>
          <w:i/>
          <w:sz w:val="24"/>
          <w:szCs w:val="24"/>
        </w:rPr>
        <w:t>Non mancheranno le degustazioni  dei prodotti tipici alla zucca  dolci e salati, il tutto in una cornice allegra e colorata per le vie del centro storico</w:t>
      </w:r>
      <w:r>
        <w:rPr>
          <w:i/>
          <w:sz w:val="24"/>
          <w:szCs w:val="24"/>
        </w:rPr>
        <w:t>.</w:t>
      </w:r>
    </w:p>
    <w:p w:rsidR="007103D3" w:rsidRDefault="00AB43B8" w:rsidP="007103D3">
      <w:pPr>
        <w:spacing w:after="0"/>
        <w:rPr>
          <w:i/>
          <w:sz w:val="24"/>
          <w:szCs w:val="24"/>
        </w:rPr>
      </w:pPr>
      <w:r>
        <w:rPr>
          <w:i/>
          <w:noProof/>
          <w:sz w:val="24"/>
          <w:szCs w:val="24"/>
          <w:lang w:eastAsia="it-IT"/>
        </w:rPr>
        <w:pict>
          <v:rect id="_x0000_s1028" style="position:absolute;margin-left:-17.7pt;margin-top:10.2pt;width:498.75pt;height:82.5pt;z-index:-251651072" fillcolor="#fde9d9 [665]">
            <v:shadow on="t" opacity=".5" offset="6pt,6pt"/>
          </v:rect>
        </w:pict>
      </w:r>
    </w:p>
    <w:p w:rsidR="002B1B88" w:rsidRPr="002B1B88" w:rsidRDefault="002B1B88" w:rsidP="002B1B88">
      <w:pPr>
        <w:rPr>
          <w:rStyle w:val="Enfasicorsivo"/>
          <w:i w:val="0"/>
          <w:sz w:val="24"/>
          <w:szCs w:val="24"/>
        </w:rPr>
      </w:pPr>
      <w:r w:rsidRPr="002B1B88">
        <w:rPr>
          <w:i/>
          <w:sz w:val="24"/>
          <w:szCs w:val="24"/>
        </w:rPr>
        <w:t xml:space="preserve">La fiera della zucca di </w:t>
      </w:r>
      <w:proofErr w:type="spellStart"/>
      <w:r w:rsidRPr="002B1B88">
        <w:rPr>
          <w:i/>
          <w:sz w:val="24"/>
          <w:szCs w:val="24"/>
        </w:rPr>
        <w:t>Piozzo</w:t>
      </w:r>
      <w:proofErr w:type="spellEnd"/>
      <w:r w:rsidRPr="002B1B88">
        <w:rPr>
          <w:i/>
          <w:sz w:val="24"/>
          <w:szCs w:val="24"/>
        </w:rPr>
        <w:t xml:space="preserve"> nasce nel 1994 in virtù di una tradizione degli</w:t>
      </w:r>
      <w:r w:rsidRPr="002B1B88">
        <w:rPr>
          <w:rStyle w:val="Enfasicorsivo"/>
          <w:i w:val="0"/>
          <w:sz w:val="24"/>
          <w:szCs w:val="24"/>
        </w:rPr>
        <w:t xml:space="preserve"> antichi abitanti , che avevano l’abitudine, mentre si recavano a lavorare nei campi, di tenere sempre appesa a un fianco, e piena di buon vino,  una zucca a forma di bottiglia  che diventò un simbolo, dando luogo ad una sorta di competizione tra compaesani a chi aveva la più bella.</w:t>
      </w:r>
    </w:p>
    <w:p w:rsidR="00A10AE7" w:rsidRDefault="00A206DA" w:rsidP="00A10AE7">
      <w:pPr>
        <w:rPr>
          <w:i/>
          <w:sz w:val="24"/>
          <w:szCs w:val="24"/>
        </w:rPr>
      </w:pPr>
      <w:r>
        <w:rPr>
          <w:i/>
          <w:noProof/>
          <w:sz w:val="24"/>
          <w:szCs w:val="24"/>
          <w:lang w:eastAsia="it-IT"/>
        </w:rPr>
        <w:drawing>
          <wp:anchor distT="0" distB="0" distL="114300" distR="114300" simplePos="0" relativeHeight="251667456" behindDoc="0" locked="0" layoutInCell="1" allowOverlap="1">
            <wp:simplePos x="0" y="0"/>
            <wp:positionH relativeFrom="margin">
              <wp:posOffset>5233035</wp:posOffset>
            </wp:positionH>
            <wp:positionV relativeFrom="margin">
              <wp:posOffset>6905625</wp:posOffset>
            </wp:positionV>
            <wp:extent cx="1285875" cy="1314450"/>
            <wp:effectExtent l="19050" t="0" r="9525" b="0"/>
            <wp:wrapSquare wrapText="bothSides"/>
            <wp:docPr id="42" name="Immagine 42" descr="Risultati immagini per zucc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isultati immagini per zucca clipart"/>
                    <pic:cNvPicPr>
                      <a:picLocks noChangeAspect="1" noChangeArrowheads="1"/>
                    </pic:cNvPicPr>
                  </pic:nvPicPr>
                  <pic:blipFill>
                    <a:blip r:embed="rId11" cstate="print"/>
                    <a:srcRect r="3333" b="8763"/>
                    <a:stretch>
                      <a:fillRect/>
                    </a:stretch>
                  </pic:blipFill>
                  <pic:spPr bwMode="auto">
                    <a:xfrm>
                      <a:off x="0" y="0"/>
                      <a:ext cx="1285875" cy="1314450"/>
                    </a:xfrm>
                    <a:prstGeom prst="rect">
                      <a:avLst/>
                    </a:prstGeom>
                    <a:noFill/>
                    <a:ln w="9525">
                      <a:noFill/>
                      <a:miter lim="800000"/>
                      <a:headEnd/>
                      <a:tailEnd/>
                    </a:ln>
                  </pic:spPr>
                </pic:pic>
              </a:graphicData>
            </a:graphic>
          </wp:anchor>
        </w:drawing>
      </w:r>
    </w:p>
    <w:p w:rsidR="007103D3" w:rsidRDefault="002B1B88" w:rsidP="00A10AE7">
      <w:pPr>
        <w:spacing w:after="0"/>
        <w:rPr>
          <w:b/>
          <w:i/>
          <w:sz w:val="24"/>
          <w:szCs w:val="24"/>
          <w:u w:val="single"/>
        </w:rPr>
      </w:pPr>
      <w:r w:rsidRPr="002B1B88">
        <w:rPr>
          <w:b/>
          <w:i/>
          <w:sz w:val="24"/>
          <w:szCs w:val="24"/>
          <w:u w:val="single"/>
        </w:rPr>
        <w:t>Al termine della visita libera, trasferimento al ristorante con menù a base di zucca.</w:t>
      </w:r>
    </w:p>
    <w:p w:rsidR="00A10AE7" w:rsidRDefault="00A10AE7" w:rsidP="00A10AE7">
      <w:pPr>
        <w:rPr>
          <w:i/>
          <w:sz w:val="24"/>
          <w:szCs w:val="24"/>
        </w:rPr>
      </w:pPr>
      <w:r w:rsidRPr="00A10AE7">
        <w:rPr>
          <w:i/>
          <w:sz w:val="24"/>
          <w:szCs w:val="24"/>
        </w:rPr>
        <w:t>In serata partenza per il ritorno alle proprie sedi.</w:t>
      </w:r>
    </w:p>
    <w:p w:rsidR="00666D74" w:rsidRDefault="00666D74" w:rsidP="00666D74">
      <w:pPr>
        <w:spacing w:after="0"/>
        <w:rPr>
          <w:rFonts w:asciiTheme="majorHAnsi" w:hAnsiTheme="majorHAnsi" w:cs="Tahoma"/>
          <w:b/>
          <w:color w:val="000000"/>
          <w:sz w:val="32"/>
          <w:szCs w:val="32"/>
          <w:u w:val="single"/>
        </w:rPr>
      </w:pPr>
      <w:r w:rsidRPr="007A7F44">
        <w:rPr>
          <w:rFonts w:asciiTheme="majorHAnsi" w:hAnsiTheme="majorHAnsi" w:cs="Tahoma"/>
          <w:b/>
          <w:color w:val="000000"/>
          <w:sz w:val="32"/>
          <w:szCs w:val="32"/>
          <w:u w:val="single"/>
        </w:rPr>
        <w:t>La quota comprende:</w:t>
      </w:r>
    </w:p>
    <w:p w:rsidR="00666D74" w:rsidRPr="00C64074" w:rsidRDefault="00666D74" w:rsidP="00666D74">
      <w:pPr>
        <w:pStyle w:val="Paragrafoelenco"/>
        <w:numPr>
          <w:ilvl w:val="0"/>
          <w:numId w:val="6"/>
        </w:numPr>
        <w:spacing w:after="0"/>
        <w:rPr>
          <w:rFonts w:asciiTheme="majorHAnsi" w:hAnsiTheme="majorHAnsi" w:cs="Tahoma"/>
          <w:i/>
          <w:color w:val="000000"/>
          <w:sz w:val="32"/>
          <w:szCs w:val="32"/>
        </w:rPr>
      </w:pPr>
      <w:r w:rsidRPr="00C64074">
        <w:rPr>
          <w:rFonts w:asciiTheme="majorHAnsi" w:hAnsiTheme="majorHAnsi" w:cs="Tahoma"/>
          <w:i/>
          <w:color w:val="000000"/>
          <w:sz w:val="24"/>
          <w:szCs w:val="24"/>
        </w:rPr>
        <w:t>Accompagnatore ETSI.</w:t>
      </w:r>
    </w:p>
    <w:p w:rsidR="00666D74" w:rsidRDefault="007B1A40" w:rsidP="00666D74">
      <w:pPr>
        <w:pStyle w:val="Paragrafoelenco"/>
        <w:numPr>
          <w:ilvl w:val="0"/>
          <w:numId w:val="6"/>
        </w:numPr>
        <w:spacing w:after="0"/>
        <w:rPr>
          <w:rFonts w:asciiTheme="majorHAnsi" w:hAnsiTheme="majorHAnsi" w:cs="Tahoma"/>
          <w:i/>
          <w:color w:val="000000"/>
          <w:sz w:val="24"/>
          <w:szCs w:val="24"/>
        </w:rPr>
      </w:pPr>
      <w:r>
        <w:rPr>
          <w:rFonts w:asciiTheme="majorHAnsi" w:hAnsiTheme="majorHAnsi" w:cs="Tahoma"/>
          <w:i/>
          <w:color w:val="000000"/>
          <w:sz w:val="24"/>
          <w:szCs w:val="24"/>
        </w:rPr>
        <w:t xml:space="preserve"> Viaggio in </w:t>
      </w:r>
      <w:r w:rsidR="00666D74" w:rsidRPr="00C64074">
        <w:rPr>
          <w:rFonts w:asciiTheme="majorHAnsi" w:hAnsiTheme="majorHAnsi" w:cs="Tahoma"/>
          <w:i/>
          <w:color w:val="000000"/>
          <w:sz w:val="24"/>
          <w:szCs w:val="24"/>
        </w:rPr>
        <w:t>Bus</w:t>
      </w:r>
    </w:p>
    <w:p w:rsidR="00666D74" w:rsidRDefault="007B1A40" w:rsidP="00666D74">
      <w:pPr>
        <w:pStyle w:val="Paragrafoelenco"/>
        <w:numPr>
          <w:ilvl w:val="0"/>
          <w:numId w:val="6"/>
        </w:numPr>
        <w:spacing w:after="0"/>
        <w:rPr>
          <w:rFonts w:asciiTheme="majorHAnsi" w:hAnsiTheme="majorHAnsi" w:cs="Tahoma"/>
          <w:i/>
          <w:color w:val="000000"/>
          <w:sz w:val="24"/>
          <w:szCs w:val="24"/>
        </w:rPr>
      </w:pPr>
      <w:r>
        <w:rPr>
          <w:rFonts w:asciiTheme="majorHAnsi" w:hAnsiTheme="majorHAnsi" w:cs="Tahoma"/>
          <w:i/>
          <w:color w:val="000000"/>
          <w:sz w:val="24"/>
          <w:szCs w:val="24"/>
        </w:rPr>
        <w:t>Ingresso alla fiera</w:t>
      </w:r>
    </w:p>
    <w:p w:rsidR="00666D74" w:rsidRPr="007B1A40" w:rsidRDefault="007B1A40" w:rsidP="007B1A40">
      <w:pPr>
        <w:pStyle w:val="Paragrafoelenco"/>
        <w:numPr>
          <w:ilvl w:val="0"/>
          <w:numId w:val="6"/>
        </w:numPr>
        <w:spacing w:after="0"/>
        <w:rPr>
          <w:rFonts w:asciiTheme="majorHAnsi" w:hAnsiTheme="majorHAnsi" w:cs="Tahoma"/>
          <w:i/>
          <w:color w:val="000000"/>
          <w:sz w:val="24"/>
          <w:szCs w:val="24"/>
        </w:rPr>
      </w:pPr>
      <w:r>
        <w:rPr>
          <w:rFonts w:asciiTheme="majorHAnsi" w:hAnsiTheme="majorHAnsi" w:cs="Tahoma"/>
          <w:i/>
          <w:color w:val="000000"/>
          <w:sz w:val="24"/>
          <w:szCs w:val="24"/>
        </w:rPr>
        <w:t>Pranzo in Ristorante con bevande</w:t>
      </w:r>
    </w:p>
    <w:p w:rsidR="00666D74" w:rsidRDefault="00666D74" w:rsidP="00666D74">
      <w:pPr>
        <w:pStyle w:val="Paragrafoelenco"/>
        <w:numPr>
          <w:ilvl w:val="0"/>
          <w:numId w:val="6"/>
        </w:numPr>
        <w:spacing w:after="0"/>
        <w:rPr>
          <w:rFonts w:asciiTheme="majorHAnsi" w:hAnsiTheme="majorHAnsi" w:cs="Tahoma"/>
          <w:i/>
          <w:color w:val="000000"/>
          <w:sz w:val="24"/>
          <w:szCs w:val="24"/>
        </w:rPr>
      </w:pPr>
      <w:r>
        <w:rPr>
          <w:rFonts w:asciiTheme="majorHAnsi" w:hAnsiTheme="majorHAnsi" w:cs="Tahoma"/>
          <w:i/>
          <w:color w:val="000000"/>
          <w:sz w:val="24"/>
          <w:szCs w:val="24"/>
        </w:rPr>
        <w:t>Assicurazione</w:t>
      </w:r>
    </w:p>
    <w:p w:rsidR="00666D74" w:rsidRDefault="00666D74" w:rsidP="00666D74">
      <w:pPr>
        <w:spacing w:after="0"/>
        <w:jc w:val="both"/>
        <w:rPr>
          <w:rFonts w:asciiTheme="majorHAnsi" w:hAnsiTheme="majorHAnsi" w:cs="Tahoma"/>
          <w:b/>
          <w:color w:val="000000"/>
          <w:sz w:val="32"/>
          <w:szCs w:val="32"/>
          <w:u w:val="single"/>
        </w:rPr>
      </w:pPr>
      <w:r w:rsidRPr="00C64074">
        <w:rPr>
          <w:rFonts w:asciiTheme="majorHAnsi" w:hAnsiTheme="majorHAnsi" w:cs="Tahoma"/>
          <w:b/>
          <w:color w:val="000000"/>
          <w:sz w:val="32"/>
          <w:szCs w:val="32"/>
          <w:u w:val="single"/>
        </w:rPr>
        <w:t>La quota non  comprende:</w:t>
      </w:r>
    </w:p>
    <w:p w:rsidR="00666D74" w:rsidRDefault="00666D74" w:rsidP="00666D74">
      <w:pPr>
        <w:pStyle w:val="Paragrafoelenco"/>
        <w:numPr>
          <w:ilvl w:val="0"/>
          <w:numId w:val="7"/>
        </w:numPr>
        <w:spacing w:after="0"/>
        <w:jc w:val="both"/>
        <w:rPr>
          <w:rFonts w:asciiTheme="majorHAnsi" w:hAnsiTheme="majorHAnsi" w:cs="Tahoma"/>
          <w:i/>
          <w:color w:val="000000"/>
          <w:sz w:val="24"/>
          <w:szCs w:val="24"/>
        </w:rPr>
      </w:pPr>
      <w:r w:rsidRPr="00C64074">
        <w:rPr>
          <w:rFonts w:asciiTheme="majorHAnsi" w:hAnsiTheme="majorHAnsi" w:cs="Tahoma"/>
          <w:i/>
          <w:color w:val="000000"/>
          <w:sz w:val="24"/>
          <w:szCs w:val="24"/>
        </w:rPr>
        <w:t>Eventuali altri ingressi</w:t>
      </w:r>
    </w:p>
    <w:p w:rsidR="00666D74" w:rsidRDefault="00666D74" w:rsidP="00666D74">
      <w:pPr>
        <w:pStyle w:val="Paragrafoelenco"/>
        <w:numPr>
          <w:ilvl w:val="0"/>
          <w:numId w:val="7"/>
        </w:numPr>
        <w:spacing w:after="0"/>
        <w:jc w:val="both"/>
        <w:rPr>
          <w:rFonts w:asciiTheme="majorHAnsi" w:hAnsiTheme="majorHAnsi" w:cs="Tahoma"/>
          <w:i/>
          <w:color w:val="000000"/>
          <w:sz w:val="24"/>
          <w:szCs w:val="24"/>
        </w:rPr>
      </w:pPr>
      <w:r>
        <w:rPr>
          <w:rFonts w:asciiTheme="majorHAnsi" w:hAnsiTheme="majorHAnsi" w:cs="Tahoma"/>
          <w:i/>
          <w:color w:val="000000"/>
          <w:sz w:val="24"/>
          <w:szCs w:val="24"/>
        </w:rPr>
        <w:t>Extra personali</w:t>
      </w:r>
    </w:p>
    <w:p w:rsidR="00EF1961" w:rsidRPr="00666D74" w:rsidRDefault="00666D74" w:rsidP="00EF1961">
      <w:pPr>
        <w:pStyle w:val="Paragrafoelenco"/>
        <w:numPr>
          <w:ilvl w:val="0"/>
          <w:numId w:val="7"/>
        </w:numPr>
        <w:spacing w:after="0"/>
        <w:jc w:val="both"/>
        <w:rPr>
          <w:rFonts w:asciiTheme="majorHAnsi" w:hAnsiTheme="majorHAnsi" w:cs="Tahoma"/>
          <w:b/>
          <w:color w:val="000000"/>
          <w:sz w:val="32"/>
          <w:szCs w:val="32"/>
          <w:u w:val="single"/>
        </w:rPr>
      </w:pPr>
      <w:r w:rsidRPr="00666D74">
        <w:rPr>
          <w:rFonts w:asciiTheme="majorHAnsi" w:hAnsiTheme="majorHAnsi" w:cs="Tahoma"/>
          <w:i/>
          <w:color w:val="000000"/>
          <w:sz w:val="24"/>
          <w:szCs w:val="24"/>
        </w:rPr>
        <w:t>Tutto quanto non indicato nella voce “la quota comprende”</w:t>
      </w:r>
    </w:p>
    <w:sectPr w:rsidR="00EF1961" w:rsidRPr="00666D74" w:rsidSect="00672E14">
      <w:pgSz w:w="11906" w:h="16838"/>
      <w:pgMar w:top="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6A7"/>
    <w:multiLevelType w:val="hybridMultilevel"/>
    <w:tmpl w:val="F7F06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67744D"/>
    <w:multiLevelType w:val="hybridMultilevel"/>
    <w:tmpl w:val="D90AE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AD14A7"/>
    <w:multiLevelType w:val="hybridMultilevel"/>
    <w:tmpl w:val="4232EF16"/>
    <w:lvl w:ilvl="0" w:tplc="A692CA8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444A20"/>
    <w:multiLevelType w:val="hybridMultilevel"/>
    <w:tmpl w:val="EADED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626A4D"/>
    <w:multiLevelType w:val="hybridMultilevel"/>
    <w:tmpl w:val="9E14123E"/>
    <w:lvl w:ilvl="0" w:tplc="A692CA8A">
      <w:start w:val="1"/>
      <w:numFmt w:val="bullet"/>
      <w:lvlText w:val=""/>
      <w:lvlJc w:val="left"/>
      <w:pPr>
        <w:ind w:left="795" w:hanging="360"/>
      </w:pPr>
      <w:rPr>
        <w:rFonts w:ascii="Symbol" w:hAnsi="Symbol" w:hint="default"/>
        <w:sz w:val="24"/>
        <w:szCs w:val="24"/>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
    <w:nsid w:val="58591541"/>
    <w:multiLevelType w:val="hybridMultilevel"/>
    <w:tmpl w:val="366896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FD657BF"/>
    <w:multiLevelType w:val="hybridMultilevel"/>
    <w:tmpl w:val="107A55E0"/>
    <w:lvl w:ilvl="0" w:tplc="04100001">
      <w:start w:val="1"/>
      <w:numFmt w:val="bullet"/>
      <w:lvlText w:val=""/>
      <w:lvlJc w:val="left"/>
      <w:pPr>
        <w:ind w:left="3885" w:hanging="360"/>
      </w:pPr>
      <w:rPr>
        <w:rFonts w:ascii="Symbol" w:hAnsi="Symbol" w:hint="default"/>
      </w:rPr>
    </w:lvl>
    <w:lvl w:ilvl="1" w:tplc="04100003" w:tentative="1">
      <w:start w:val="1"/>
      <w:numFmt w:val="bullet"/>
      <w:lvlText w:val="o"/>
      <w:lvlJc w:val="left"/>
      <w:pPr>
        <w:ind w:left="4605" w:hanging="360"/>
      </w:pPr>
      <w:rPr>
        <w:rFonts w:ascii="Courier New" w:hAnsi="Courier New" w:cs="Courier New" w:hint="default"/>
      </w:rPr>
    </w:lvl>
    <w:lvl w:ilvl="2" w:tplc="04100005" w:tentative="1">
      <w:start w:val="1"/>
      <w:numFmt w:val="bullet"/>
      <w:lvlText w:val=""/>
      <w:lvlJc w:val="left"/>
      <w:pPr>
        <w:ind w:left="5325" w:hanging="360"/>
      </w:pPr>
      <w:rPr>
        <w:rFonts w:ascii="Wingdings" w:hAnsi="Wingdings" w:hint="default"/>
      </w:rPr>
    </w:lvl>
    <w:lvl w:ilvl="3" w:tplc="04100001" w:tentative="1">
      <w:start w:val="1"/>
      <w:numFmt w:val="bullet"/>
      <w:lvlText w:val=""/>
      <w:lvlJc w:val="left"/>
      <w:pPr>
        <w:ind w:left="6045" w:hanging="360"/>
      </w:pPr>
      <w:rPr>
        <w:rFonts w:ascii="Symbol" w:hAnsi="Symbol" w:hint="default"/>
      </w:rPr>
    </w:lvl>
    <w:lvl w:ilvl="4" w:tplc="04100003" w:tentative="1">
      <w:start w:val="1"/>
      <w:numFmt w:val="bullet"/>
      <w:lvlText w:val="o"/>
      <w:lvlJc w:val="left"/>
      <w:pPr>
        <w:ind w:left="6765" w:hanging="360"/>
      </w:pPr>
      <w:rPr>
        <w:rFonts w:ascii="Courier New" w:hAnsi="Courier New" w:cs="Courier New" w:hint="default"/>
      </w:rPr>
    </w:lvl>
    <w:lvl w:ilvl="5" w:tplc="04100005" w:tentative="1">
      <w:start w:val="1"/>
      <w:numFmt w:val="bullet"/>
      <w:lvlText w:val=""/>
      <w:lvlJc w:val="left"/>
      <w:pPr>
        <w:ind w:left="7485" w:hanging="360"/>
      </w:pPr>
      <w:rPr>
        <w:rFonts w:ascii="Wingdings" w:hAnsi="Wingdings" w:hint="default"/>
      </w:rPr>
    </w:lvl>
    <w:lvl w:ilvl="6" w:tplc="04100001" w:tentative="1">
      <w:start w:val="1"/>
      <w:numFmt w:val="bullet"/>
      <w:lvlText w:val=""/>
      <w:lvlJc w:val="left"/>
      <w:pPr>
        <w:ind w:left="8205" w:hanging="360"/>
      </w:pPr>
      <w:rPr>
        <w:rFonts w:ascii="Symbol" w:hAnsi="Symbol" w:hint="default"/>
      </w:rPr>
    </w:lvl>
    <w:lvl w:ilvl="7" w:tplc="04100003" w:tentative="1">
      <w:start w:val="1"/>
      <w:numFmt w:val="bullet"/>
      <w:lvlText w:val="o"/>
      <w:lvlJc w:val="left"/>
      <w:pPr>
        <w:ind w:left="8925" w:hanging="360"/>
      </w:pPr>
      <w:rPr>
        <w:rFonts w:ascii="Courier New" w:hAnsi="Courier New" w:cs="Courier New" w:hint="default"/>
      </w:rPr>
    </w:lvl>
    <w:lvl w:ilvl="8" w:tplc="04100005" w:tentative="1">
      <w:start w:val="1"/>
      <w:numFmt w:val="bullet"/>
      <w:lvlText w:val=""/>
      <w:lvlJc w:val="left"/>
      <w:pPr>
        <w:ind w:left="9645"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6A08"/>
    <w:rsid w:val="000A4DAC"/>
    <w:rsid w:val="001A1637"/>
    <w:rsid w:val="001F3812"/>
    <w:rsid w:val="00205A06"/>
    <w:rsid w:val="002B1B88"/>
    <w:rsid w:val="004E3F9A"/>
    <w:rsid w:val="00630938"/>
    <w:rsid w:val="00666D74"/>
    <w:rsid w:val="00672E14"/>
    <w:rsid w:val="007103D3"/>
    <w:rsid w:val="007B1A40"/>
    <w:rsid w:val="00A10AE7"/>
    <w:rsid w:val="00A206DA"/>
    <w:rsid w:val="00AB43B8"/>
    <w:rsid w:val="00C04010"/>
    <w:rsid w:val="00D14475"/>
    <w:rsid w:val="00D66A08"/>
    <w:rsid w:val="00E35FD7"/>
    <w:rsid w:val="00EF1961"/>
    <w:rsid w:val="00EF5E05"/>
    <w:rsid w:val="00FB0B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4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40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010"/>
    <w:rPr>
      <w:rFonts w:ascii="Tahoma" w:hAnsi="Tahoma" w:cs="Tahoma"/>
      <w:sz w:val="16"/>
      <w:szCs w:val="16"/>
    </w:rPr>
  </w:style>
  <w:style w:type="paragraph" w:styleId="NormaleWeb">
    <w:name w:val="Normal (Web)"/>
    <w:basedOn w:val="Normale"/>
    <w:uiPriority w:val="99"/>
    <w:unhideWhenUsed/>
    <w:rsid w:val="00EF5E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B1B88"/>
    <w:rPr>
      <w:i/>
      <w:iCs/>
    </w:rPr>
  </w:style>
  <w:style w:type="paragraph" w:styleId="Paragrafoelenco">
    <w:name w:val="List Paragraph"/>
    <w:basedOn w:val="Normale"/>
    <w:uiPriority w:val="34"/>
    <w:qFormat/>
    <w:rsid w:val="00E35FD7"/>
    <w:pPr>
      <w:ind w:left="720"/>
      <w:contextualSpacing/>
    </w:pPr>
  </w:style>
  <w:style w:type="table" w:styleId="Grigliatabella">
    <w:name w:val="Table Grid"/>
    <w:basedOn w:val="Tabellanormale"/>
    <w:uiPriority w:val="59"/>
    <w:rsid w:val="00E3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47BB8-83FB-4D26-8C2B-76912FF6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327</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18</cp:revision>
  <cp:lastPrinted>2019-05-21T09:06:00Z</cp:lastPrinted>
  <dcterms:created xsi:type="dcterms:W3CDTF">2019-05-21T08:10:00Z</dcterms:created>
  <dcterms:modified xsi:type="dcterms:W3CDTF">2019-05-28T13:44:00Z</dcterms:modified>
</cp:coreProperties>
</file>