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Default="004A4F6E" w:rsidP="004E7BB4">
      <w:r w:rsidRPr="004A4F6E"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50" type="#_x0000_t154" style="position:absolute;margin-left:35.05pt;margin-top:21.9pt;width:604.55pt;height:60.7pt;z-index:251662336" adj="21600" fillcolor="aqua" strokecolor="blue">
            <v:fill opacity=".5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align:stretch-justify;v-text-spacing:1.5;v-text-kern:t" trim="t" fitpath="t" string="SICILIA&#10;"/>
          </v:shape>
        </w:pict>
      </w:r>
      <w:r w:rsidR="004E7BB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5.5pt" o:ole="">
            <v:imagedata r:id="rId6" o:title=""/>
          </v:shape>
          <o:OLEObject Type="Embed" ProgID="MSPhotoEd.3" ShapeID="_x0000_i1025" DrawAspect="Content" ObjectID="_1672550666" r:id="rId7"/>
        </w:object>
      </w:r>
      <w:r w:rsidR="004E7BB4">
        <w:t xml:space="preserve">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4E7BB4" w:rsidRPr="00250F81" w:rsidRDefault="0075080F" w:rsidP="004E7BB4">
      <w:pPr>
        <w:pStyle w:val="Titolo3"/>
        <w:rPr>
          <w:color w:val="C00000"/>
        </w:rPr>
      </w:pPr>
      <w:r>
        <w:tab/>
      </w:r>
      <w:r w:rsidR="00801052" w:rsidRPr="00250F81">
        <w:rPr>
          <w:color w:val="C00000"/>
        </w:rPr>
        <w:t xml:space="preserve">     </w:t>
      </w:r>
      <w:r w:rsidR="00980831">
        <w:rPr>
          <w:color w:val="C00000"/>
        </w:rPr>
        <w:t>DAL 4  AL 13 GIUGNO 2021</w:t>
      </w:r>
      <w:r w:rsidR="004E7BB4" w:rsidRPr="00250F81">
        <w:rPr>
          <w:color w:val="C00000"/>
        </w:rPr>
        <w:t xml:space="preserve"> </w:t>
      </w:r>
    </w:p>
    <w:p w:rsidR="004E7BB4" w:rsidRDefault="00801052" w:rsidP="004E7BB4">
      <w:pPr>
        <w:pStyle w:val="Titolo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7BB4" w:rsidRPr="00D70D59">
        <w:rPr>
          <w:sz w:val="24"/>
          <w:szCs w:val="24"/>
        </w:rPr>
        <w:t>10 GIORNI</w:t>
      </w:r>
      <w:r w:rsidR="007B51E1">
        <w:rPr>
          <w:sz w:val="24"/>
          <w:szCs w:val="24"/>
        </w:rPr>
        <w:t xml:space="preserve"> – 9 NOTTI</w:t>
      </w:r>
    </w:p>
    <w:p w:rsidR="004E7BB4" w:rsidRDefault="004A4F6E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52.05pt;margin-top:14.95pt;width:457pt;height:53.7pt;z-index:251663360" fillcolor="#669" strokecolor="purple">
            <v:shadow on="t" color="silver"/>
            <v:textpath style="font-family:&quot;Impact&quot;;font-size:32pt;v-text-kern:t" trim="t" fitpath="t" string="SERENUSA VILLAGE 4*&#10;"/>
          </v:shape>
        </w:pict>
      </w:r>
    </w:p>
    <w:p w:rsidR="004E7BB4" w:rsidRPr="00E248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16"/>
          <w:szCs w:val="16"/>
        </w:rPr>
      </w:pPr>
    </w:p>
    <w:p w:rsidR="0075080F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</w:t>
      </w:r>
    </w:p>
    <w:p w:rsidR="004E7BB4" w:rsidRDefault="007B51E1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>LICATA (AGRIGENTO)</w:t>
      </w:r>
    </w:p>
    <w:p w:rsidR="004E7BB4" w:rsidRDefault="00E248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noProof/>
        </w:rPr>
        <w:drawing>
          <wp:inline distT="0" distB="0" distL="0" distR="0">
            <wp:extent cx="3911600" cy="3365500"/>
            <wp:effectExtent l="19050" t="0" r="0" b="0"/>
            <wp:docPr id="6" name="Immagine 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B4" w:rsidRDefault="004E7BB4" w:rsidP="004E7BB4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56"/>
        </w:rPr>
        <w:t xml:space="preserve">   </w:t>
      </w:r>
      <w:r w:rsidRPr="003C1BD9">
        <w:rPr>
          <w:b w:val="0"/>
          <w:color w:val="333300"/>
          <w:sz w:val="56"/>
        </w:rPr>
        <w:t xml:space="preserve"> 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 w:rsidR="007B51E1">
        <w:rPr>
          <w:color w:val="333300"/>
          <w:sz w:val="56"/>
        </w:rPr>
        <w:t>8</w:t>
      </w:r>
      <w:r w:rsidR="00980831">
        <w:rPr>
          <w:color w:val="333300"/>
          <w:sz w:val="56"/>
        </w:rPr>
        <w:t>9</w:t>
      </w:r>
      <w:r w:rsidR="007B51E1">
        <w:rPr>
          <w:color w:val="333300"/>
          <w:sz w:val="56"/>
        </w:rPr>
        <w:t>5</w:t>
      </w:r>
      <w:r w:rsidRPr="00F45EA3">
        <w:rPr>
          <w:color w:val="333300"/>
          <w:sz w:val="56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 xml:space="preserve">UPPLEMENTO CAMERA SINGOLA Euro </w:t>
      </w:r>
      <w:r w:rsidR="00980831">
        <w:rPr>
          <w:rFonts w:ascii="Arial" w:hAnsi="Arial"/>
          <w:b/>
          <w:i/>
          <w:color w:val="800000"/>
          <w:sz w:val="28"/>
        </w:rPr>
        <w:t>195</w:t>
      </w:r>
      <w:r w:rsidR="009A3B4E">
        <w:rPr>
          <w:rFonts w:ascii="Arial" w:hAnsi="Arial"/>
          <w:b/>
          <w:i/>
          <w:color w:val="800000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4E7BB4" w:rsidRPr="00A1660C" w:rsidRDefault="004E7BB4" w:rsidP="004E7BB4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 w:rsidR="00980831">
        <w:rPr>
          <w:rFonts w:ascii="Arial" w:hAnsi="Arial"/>
          <w:b/>
          <w:i/>
          <w:color w:val="244061"/>
          <w:sz w:val="28"/>
        </w:rPr>
        <w:t>28</w:t>
      </w:r>
      <w:r w:rsidR="0075080F">
        <w:rPr>
          <w:rFonts w:ascii="Arial" w:hAnsi="Arial"/>
          <w:b/>
          <w:i/>
          <w:color w:val="244061"/>
          <w:sz w:val="28"/>
        </w:rPr>
        <w:t>0,00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980831">
        <w:rPr>
          <w:rFonts w:ascii="Arial" w:hAnsi="Arial"/>
          <w:b/>
          <w:i/>
          <w:color w:val="800000"/>
          <w:sz w:val="28"/>
        </w:rPr>
        <w:t>4-05-2021</w:t>
      </w:r>
    </w:p>
    <w:p w:rsidR="006248CF" w:rsidRDefault="006248CF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6248CF" w:rsidRPr="00FD5C9B" w:rsidRDefault="00B06094" w:rsidP="006248CF">
      <w:pPr>
        <w:ind w:left="1416" w:firstLine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6248CF" w:rsidRPr="00FD5C9B">
        <w:rPr>
          <w:rFonts w:ascii="Arial" w:hAnsi="Arial"/>
          <w:b/>
          <w:i/>
        </w:rPr>
        <w:t>Organizzazione Tecnica i Viaggi Di Job - Milano</w:t>
      </w:r>
    </w:p>
    <w:p w:rsidR="004E7BB4" w:rsidRDefault="004E7BB4" w:rsidP="004E7BB4">
      <w:pPr>
        <w:pStyle w:val="Corpodeltesto"/>
        <w:jc w:val="center"/>
        <w:rPr>
          <w:b/>
          <w:bCs/>
        </w:rPr>
      </w:pPr>
      <w:r>
        <w:tab/>
      </w:r>
      <w:proofErr w:type="spellStart"/>
      <w:r w:rsidR="00071480" w:rsidRPr="00071480">
        <w:rPr>
          <w:b/>
          <w:color w:val="E36C0A" w:themeColor="accent6" w:themeShade="BF"/>
        </w:rPr>
        <w:t>Etsi</w:t>
      </w:r>
      <w:proofErr w:type="spellEnd"/>
      <w:r w:rsidR="00071480" w:rsidRPr="00071480">
        <w:rPr>
          <w:b/>
          <w:color w:val="E36C0A" w:themeColor="accent6" w:themeShade="BF"/>
        </w:rPr>
        <w:t xml:space="preserve"> </w:t>
      </w:r>
      <w:r>
        <w:rPr>
          <w:b/>
          <w:bCs/>
          <w:color w:val="FF6600"/>
        </w:rPr>
        <w:t xml:space="preserve">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- Tel. 0321/6751054</w:t>
      </w:r>
      <w:r w:rsidR="007B51E1">
        <w:rPr>
          <w:b/>
          <w:bCs/>
          <w:color w:val="FF6600"/>
        </w:rPr>
        <w:t xml:space="preserve"> </w:t>
      </w:r>
      <w:r>
        <w:rPr>
          <w:b/>
          <w:bCs/>
          <w:color w:val="FF6600"/>
        </w:rPr>
        <w:t>- fax 0321-6751041</w:t>
      </w:r>
      <w:r>
        <w:rPr>
          <w:b/>
          <w:bCs/>
        </w:rPr>
        <w:t xml:space="preserve">  </w:t>
      </w:r>
      <w:hyperlink r:id="rId9" w:history="1">
        <w:r>
          <w:rPr>
            <w:rStyle w:val="Collegamentoipertestuale"/>
            <w:b/>
            <w:bCs/>
          </w:rPr>
          <w:t>etsi@cislnovara.it</w:t>
        </w:r>
      </w:hyperlink>
    </w:p>
    <w:p w:rsidR="004E7BB4" w:rsidRPr="00FB1F35" w:rsidRDefault="004E7BB4" w:rsidP="004E7BB4">
      <w:pPr>
        <w:suppressAutoHyphens w:val="0"/>
        <w:autoSpaceDE w:val="0"/>
        <w:jc w:val="both"/>
        <w:rPr>
          <w:rFonts w:ascii="Verdana" w:hAnsi="Verdana" w:cs="Verdana"/>
          <w:b/>
          <w:bCs/>
          <w:color w:val="0000FF"/>
          <w:sz w:val="12"/>
          <w:szCs w:val="12"/>
        </w:rPr>
      </w:pPr>
    </w:p>
    <w:p w:rsidR="007B51E1" w:rsidRDefault="00997960" w:rsidP="00E3010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r>
        <w:rPr>
          <w:rFonts w:ascii="Calibri" w:eastAsiaTheme="minorHAnsi" w:hAnsi="Calibri" w:cs="Calibri"/>
          <w:b/>
          <w:noProof/>
          <w:kern w:val="0"/>
          <w:sz w:val="23"/>
          <w:szCs w:val="23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1608455</wp:posOffset>
            </wp:positionV>
            <wp:extent cx="2292350" cy="1720850"/>
            <wp:effectExtent l="19050" t="0" r="0" b="0"/>
            <wp:wrapTight wrapText="bothSides">
              <wp:wrapPolygon edited="0">
                <wp:start x="-180" y="0"/>
                <wp:lineTo x="-180" y="21281"/>
                <wp:lineTo x="21540" y="21281"/>
                <wp:lineTo x="21540" y="0"/>
                <wp:lineTo x="-180" y="0"/>
              </wp:wrapPolygon>
            </wp:wrapTight>
            <wp:docPr id="12" name="Immagine 1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C6A">
        <w:rPr>
          <w:rFonts w:ascii="Calibri" w:eastAsiaTheme="minorHAnsi" w:hAnsi="Calibri" w:cs="Calibri"/>
          <w:b/>
          <w:noProof/>
          <w:kern w:val="0"/>
          <w:sz w:val="23"/>
          <w:szCs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3329305</wp:posOffset>
            </wp:positionV>
            <wp:extent cx="2730500" cy="2051050"/>
            <wp:effectExtent l="19050" t="0" r="0" b="0"/>
            <wp:wrapTight wrapText="bothSides">
              <wp:wrapPolygon edited="0">
                <wp:start x="-151" y="0"/>
                <wp:lineTo x="-151" y="21466"/>
                <wp:lineTo x="21550" y="21466"/>
                <wp:lineTo x="21550" y="0"/>
                <wp:lineTo x="-151" y="0"/>
              </wp:wrapPolygon>
            </wp:wrapTight>
            <wp:docPr id="15" name="Immagine 1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C6A">
        <w:rPr>
          <w:rFonts w:ascii="Calibri" w:eastAsiaTheme="minorHAnsi" w:hAnsi="Calibri" w:cs="Calibri"/>
          <w:b/>
          <w:noProof/>
          <w:kern w:val="0"/>
          <w:sz w:val="23"/>
          <w:szCs w:val="23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478155</wp:posOffset>
            </wp:positionV>
            <wp:extent cx="2692400" cy="1524000"/>
            <wp:effectExtent l="19050" t="0" r="0" b="0"/>
            <wp:wrapTight wrapText="bothSides">
              <wp:wrapPolygon edited="0">
                <wp:start x="-153" y="0"/>
                <wp:lineTo x="-153" y="21330"/>
                <wp:lineTo x="21549" y="21330"/>
                <wp:lineTo x="21549" y="0"/>
                <wp:lineTo x="-153" y="0"/>
              </wp:wrapPolygon>
            </wp:wrapTight>
            <wp:docPr id="9" name="Immagine 9" descr="https://www.bluserena.it/villaggi-turistici/serenusa-village/pagine-villaggio/ristorante-allinclusive-sicilia-serenusa-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luserena.it/villaggi-turistici/serenusa-village/pagine-villaggio/ristorante-allinclusive-sicilia-serenusa-vill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61614" w:rsidRPr="00161614">
        <w:rPr>
          <w:rFonts w:ascii="Calibri" w:eastAsiaTheme="minorHAnsi" w:hAnsi="Calibri" w:cs="Calibri"/>
          <w:b/>
          <w:kern w:val="0"/>
          <w:sz w:val="23"/>
          <w:szCs w:val="23"/>
          <w:lang w:eastAsia="en-US"/>
        </w:rPr>
        <w:t>Serenusa</w:t>
      </w:r>
      <w:proofErr w:type="spellEnd"/>
      <w:r w:rsidR="00161614" w:rsidRPr="00161614">
        <w:rPr>
          <w:rFonts w:ascii="Calibri" w:eastAsiaTheme="minorHAnsi" w:hAnsi="Calibri" w:cs="Calibri"/>
          <w:b/>
          <w:kern w:val="0"/>
          <w:sz w:val="23"/>
          <w:szCs w:val="23"/>
          <w:lang w:eastAsia="en-US"/>
        </w:rPr>
        <w:t xml:space="preserve"> </w:t>
      </w:r>
      <w:proofErr w:type="spellStart"/>
      <w:r w:rsidR="00161614" w:rsidRPr="00161614">
        <w:rPr>
          <w:rFonts w:ascii="Calibri" w:eastAsiaTheme="minorHAnsi" w:hAnsi="Calibri" w:cs="Calibri"/>
          <w:b/>
          <w:kern w:val="0"/>
          <w:sz w:val="23"/>
          <w:szCs w:val="23"/>
          <w:lang w:eastAsia="en-US"/>
        </w:rPr>
        <w:t>Village</w:t>
      </w:r>
      <w:proofErr w:type="spellEnd"/>
      <w:r w:rsidR="00161614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 è</w:t>
      </w:r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un villaggio 4 stelle direttamente sulla spiaggia di Licata (Agrigento) e si estende su una terrazza naturale a 15mt sul livello del mare. Il villaggio è vicino ad un'ampia spiaggia sabbiosa, consta di 490 camere su due e tre piani, con</w:t>
      </w:r>
      <w:r w:rsidR="00806C6A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</w:t>
      </w:r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giardino al piano terra e balcone al primo e secondo piano, dotate di bagno con doccia, aria condizionata con regolazione individuale, telefono, TV, frigo, asciugacapelli, cassaforte e distano circa 300mt dalla spiaggia. Giardini e balconi sono dotati di due sedie, tavolo e stendibiancheria in resina. La spiaggia privata, con ombrelloni è attrezzata con windsurf, vela, canoa, pedalò, catamarano, beach volley. Numerosi e di qualità i servizi offerti: grande piscina d'acqua dolce di 800 mq circa (profondità da 60 a 140 cm) con acquascivoli ed idromassaggio, piscina per il nuoto di 25mt x 8mt con profondità da 130 a 150 cm, piscina junior, d'acqua dolce, per bambini dai 3 ai 10 anni, riservata ai bambini iscritti al Mini Club, parco bimbi recintato con grandi giochi giganti, 2 sale ristorante con ristorazione a buffet, ricca, varia e di qualità, entrambe con aria condizionata. Cucina mamme, gratuita, ampia ed assistita (in orari prestabiliti). Sono disponibili alcuni prodotti base, confezionati, privi di glutine e al buffet sono sempre presenti piatti senza glutine (non è garantita però l’assenza assoluta di contaminazione in quanto la cucina è unica). Per chi ama praticare sport, oltre la moderna palestra-area fitness coperta e attrezzata per spinning, training con macchine isotoniche, ci sono: un campo da </w:t>
      </w:r>
      <w:proofErr w:type="spellStart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>calciotto</w:t>
      </w:r>
      <w:proofErr w:type="spellEnd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in erba sintetica con illuminazione notturna (44mt x 20mt), quattro campi bivalenti (calcetto/tennis) in erba sintetica con illuminazione notturna (40mt x 20mt), un campo polivalente basket/pallavolo, campi bocce fornito di kit bocce, tiro con l’arco (distanza </w:t>
      </w:r>
      <w:proofErr w:type="spellStart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>max</w:t>
      </w:r>
      <w:proofErr w:type="spellEnd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20 metri), ping-pong. Ed ancora, bar, boutique, negozi, emporio con giornali, internet </w:t>
      </w:r>
      <w:proofErr w:type="spellStart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>point</w:t>
      </w:r>
      <w:proofErr w:type="spellEnd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, anfiteatro, dancing e discoteca all’aperto, parcheggio interno ombreggiato. Connessione </w:t>
      </w:r>
      <w:proofErr w:type="spellStart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>Wi-Fi</w:t>
      </w:r>
      <w:proofErr w:type="spellEnd"/>
      <w:r w:rsidR="00E30109">
        <w:rPr>
          <w:rFonts w:ascii="Calibri" w:eastAsiaTheme="minorHAnsi" w:hAnsi="Calibri" w:cs="Calibri"/>
          <w:kern w:val="0"/>
          <w:sz w:val="23"/>
          <w:szCs w:val="23"/>
          <w:lang w:eastAsia="en-US"/>
        </w:rPr>
        <w:t xml:space="preserve"> gratuita e disponibile in alcune aree comuni. Il servizio medico è contattabile tutti i giorni 24h su 24h (medico residente nel villaggio).</w:t>
      </w:r>
    </w:p>
    <w:p w:rsidR="007B51E1" w:rsidRDefault="00997960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r>
        <w:rPr>
          <w:rFonts w:ascii="Calibri" w:hAnsi="Calibri" w:cs="Calibri"/>
          <w:b/>
          <w:noProof/>
          <w:color w:val="632423" w:themeColor="accent2" w:themeShade="80"/>
          <w:sz w:val="20"/>
          <w:szCs w:val="20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69215</wp:posOffset>
            </wp:positionV>
            <wp:extent cx="2654300" cy="1701800"/>
            <wp:effectExtent l="19050" t="0" r="0" b="0"/>
            <wp:wrapTight wrapText="bothSides">
              <wp:wrapPolygon edited="0">
                <wp:start x="-155" y="0"/>
                <wp:lineTo x="-155" y="21278"/>
                <wp:lineTo x="21548" y="21278"/>
                <wp:lineTo x="21548" y="0"/>
                <wp:lineTo x="-155" y="0"/>
              </wp:wrapPolygon>
            </wp:wrapTight>
            <wp:docPr id="18" name="Immagine 1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E1" w:rsidRDefault="007B51E1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</w:p>
    <w:p w:rsidR="00E30109" w:rsidRDefault="004A4F6E" w:rsidP="00602D5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kern w:val="0"/>
          <w:sz w:val="20"/>
          <w:szCs w:val="20"/>
          <w:lang w:eastAsia="en-US"/>
        </w:rPr>
      </w:pPr>
      <w:r w:rsidRPr="004A4F6E">
        <w:rPr>
          <w:rFonts w:ascii="Calibri-Bold" w:eastAsiaTheme="minorHAnsi" w:hAnsi="Calibri-Bold" w:cs="Calibri-Bold"/>
          <w:b/>
          <w:bCs/>
          <w:noProof/>
          <w:color w:val="943634" w:themeColor="accent2" w:themeShade="BF"/>
          <w:kern w:val="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413.15pt;margin-top:85.55pt;width:26.5pt;height:0;z-index:25166950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E30109" w:rsidRPr="00E30109">
        <w:rPr>
          <w:rFonts w:ascii="Calibri-Bold" w:eastAsiaTheme="minorHAnsi" w:hAnsi="Calibri-Bold" w:cs="Calibri-Bold"/>
          <w:b/>
          <w:bCs/>
          <w:color w:val="943634" w:themeColor="accent2" w:themeShade="BF"/>
          <w:kern w:val="0"/>
          <w:sz w:val="20"/>
          <w:szCs w:val="20"/>
          <w:lang w:eastAsia="en-US"/>
        </w:rPr>
        <w:t>LA QUOTA COMPRENDE:</w:t>
      </w:r>
      <w:r w:rsidR="00E30109">
        <w:rPr>
          <w:rFonts w:ascii="Calibri-Bold" w:eastAsiaTheme="minorHAnsi" w:hAnsi="Calibri-Bold" w:cs="Calibri-Bold"/>
          <w:b/>
          <w:bCs/>
          <w:kern w:val="0"/>
          <w:sz w:val="20"/>
          <w:szCs w:val="20"/>
          <w:lang w:eastAsia="en-US"/>
        </w:rPr>
        <w:t xml:space="preserve"> </w:t>
      </w:r>
      <w:r w:rsidR="00E30109" w:rsidRPr="00E30109">
        <w:rPr>
          <w:rFonts w:ascii="Calibri-Bold" w:eastAsiaTheme="minorHAnsi" w:hAnsi="Calibri-Bold" w:cs="Calibri-Bold"/>
          <w:bCs/>
          <w:kern w:val="0"/>
          <w:sz w:val="20"/>
          <w:szCs w:val="20"/>
          <w:lang w:eastAsia="en-US"/>
        </w:rPr>
        <w:t>Accompagnatore minimo 30 pax</w:t>
      </w:r>
      <w:r w:rsidR="00E30109">
        <w:rPr>
          <w:rFonts w:ascii="Calibri-Bold" w:eastAsiaTheme="minorHAnsi" w:hAnsi="Calibri-Bold" w:cs="Calibri-Bold"/>
          <w:b/>
          <w:bCs/>
          <w:kern w:val="0"/>
          <w:sz w:val="20"/>
          <w:szCs w:val="20"/>
          <w:lang w:eastAsia="en-US"/>
        </w:rPr>
        <w:t xml:space="preserve"> - 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viaggio in aereo A/R con partenza dagli aeroporti milanesi per Catania/Comiso; tasse aeroportuali (aggiornate al 13/11); franchigia bagaglio; trasferimento dall'a</w:t>
      </w:r>
      <w:r w:rsidR="0099796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eroporto all'hotel e viceversa - 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sistemazione in cam</w:t>
      </w:r>
      <w:r w:rsidR="0099796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ere doppie con servizi privati -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 trattamento di pensione completa in base agli operativi aerei (pasti con servizio a buffet e asseg</w:t>
      </w:r>
      <w:r w:rsidR="0099796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nazione tavoli da 8/9 persone) 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bevande ai </w:t>
      </w:r>
      <w:r w:rsidR="0099796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pasti (acqua e vino alla spina) animazione diurna e serale </w:t>
      </w:r>
      <w:r w:rsidR="00E30109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 servizio spiaggia (1 ombrellone + 1 lettino + 1 sdraio per unità abitativa a partire dalla quarta fila); tessera club; assicurazione medico-bagaglio</w:t>
      </w:r>
    </w:p>
    <w:p w:rsidR="00E30109" w:rsidRDefault="00E30109" w:rsidP="00602D50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kern w:val="0"/>
          <w:sz w:val="20"/>
          <w:szCs w:val="20"/>
          <w:lang w:eastAsia="en-US"/>
        </w:rPr>
      </w:pPr>
    </w:p>
    <w:p w:rsidR="00E30109" w:rsidRDefault="00E30109" w:rsidP="0007148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r w:rsidRPr="00E30109">
        <w:rPr>
          <w:rFonts w:ascii="Calibri-Bold" w:eastAsiaTheme="minorHAnsi" w:hAnsi="Calibri-Bold" w:cs="Calibri-Bold"/>
          <w:b/>
          <w:bCs/>
          <w:color w:val="943634" w:themeColor="accent2" w:themeShade="BF"/>
          <w:kern w:val="0"/>
          <w:sz w:val="20"/>
          <w:szCs w:val="20"/>
          <w:lang w:eastAsia="en-US"/>
        </w:rPr>
        <w:t>LA QUOTA NON COMPRENDE</w:t>
      </w:r>
      <w:r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: </w:t>
      </w:r>
      <w:r>
        <w:rPr>
          <w:rFonts w:ascii="Calibri-Bold" w:eastAsiaTheme="minorHAnsi" w:hAnsi="Calibri-Bold" w:cs="Calibri-Bold"/>
          <w:b/>
          <w:bCs/>
          <w:kern w:val="0"/>
          <w:sz w:val="20"/>
          <w:szCs w:val="20"/>
          <w:lang w:eastAsia="en-US"/>
        </w:rPr>
        <w:t xml:space="preserve">assicurazione facoltativa annullamento viaggio da stipulare all'atto della prenotazione; </w:t>
      </w:r>
      <w:r>
        <w:rPr>
          <w:rFonts w:ascii="Calibri" w:eastAsiaTheme="minorHAnsi" w:hAnsi="Calibri" w:cs="Calibri"/>
          <w:kern w:val="0"/>
          <w:sz w:val="20"/>
          <w:szCs w:val="20"/>
          <w:lang w:eastAsia="en-US"/>
        </w:rPr>
        <w:t>eventuali tasse di soggiorno (</w:t>
      </w:r>
      <w:r w:rsidR="0007148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>da pagare direttamente in loco)</w:t>
      </w:r>
      <w:r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 eventuali adeguamenti del trasporto aereo; escursioni, mance, extra personali e quanto</w:t>
      </w:r>
      <w:r w:rsidR="00071480">
        <w:rPr>
          <w:rFonts w:ascii="Calibri" w:eastAsiaTheme="minorHAnsi" w:hAnsi="Calibri" w:cs="Calibri"/>
          <w:kern w:val="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kern w:val="0"/>
          <w:sz w:val="20"/>
          <w:szCs w:val="20"/>
          <w:lang w:eastAsia="en-US"/>
        </w:rPr>
        <w:t>non indicato ne " LA QUOTA COMPRENDE ".</w:t>
      </w:r>
    </w:p>
    <w:p w:rsidR="00E30109" w:rsidRDefault="00E30109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</w:p>
    <w:p w:rsidR="00997960" w:rsidRDefault="00997960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r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Escursioni facoltative da prenotare e pagare in loco:</w:t>
      </w:r>
    </w:p>
    <w:p w:rsidR="00E30109" w:rsidRDefault="00E30109" w:rsidP="004E7BB4">
      <w:pPr>
        <w:jc w:val="both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</w:p>
    <w:p w:rsidR="00E248B4" w:rsidRPr="00E248B4" w:rsidRDefault="00E248B4" w:rsidP="00E248B4">
      <w:pPr>
        <w:suppressAutoHyphens w:val="0"/>
        <w:rPr>
          <w:kern w:val="0"/>
        </w:rPr>
      </w:pPr>
      <w:r w:rsidRPr="00E248B4">
        <w:rPr>
          <w:kern w:val="0"/>
        </w:rPr>
        <w:t xml:space="preserve">LICATA 7 km - ½ giornata </w:t>
      </w:r>
      <w:r>
        <w:rPr>
          <w:kern w:val="0"/>
        </w:rPr>
        <w:t xml:space="preserve"> - </w:t>
      </w:r>
      <w:r w:rsidRPr="00E248B4">
        <w:rPr>
          <w:kern w:val="0"/>
        </w:rPr>
        <w:t xml:space="preserve"> LA VALLE DEI TEMPLI (AG) 42 km - ½ giornata </w:t>
      </w:r>
    </w:p>
    <w:p w:rsidR="00E248B4" w:rsidRPr="00E248B4" w:rsidRDefault="00E248B4" w:rsidP="00E248B4">
      <w:pPr>
        <w:suppressAutoHyphens w:val="0"/>
        <w:spacing w:before="100" w:beforeAutospacing="1" w:after="100" w:afterAutospacing="1"/>
        <w:rPr>
          <w:kern w:val="0"/>
        </w:rPr>
      </w:pPr>
      <w:r w:rsidRPr="00E248B4">
        <w:rPr>
          <w:kern w:val="0"/>
        </w:rPr>
        <w:t xml:space="preserve">CALTAGIRONE 63 km - 1 giornata </w:t>
      </w:r>
      <w:r>
        <w:rPr>
          <w:kern w:val="0"/>
        </w:rPr>
        <w:t xml:space="preserve"> -  </w:t>
      </w:r>
      <w:r w:rsidRPr="00161614">
        <w:rPr>
          <w:kern w:val="0"/>
          <w:sz w:val="20"/>
          <w:szCs w:val="20"/>
        </w:rPr>
        <w:t xml:space="preserve">VILLA ROMANA DEL CASALE </w:t>
      </w:r>
      <w:proofErr w:type="spellStart"/>
      <w:r w:rsidRPr="00161614">
        <w:rPr>
          <w:kern w:val="0"/>
          <w:sz w:val="20"/>
          <w:szCs w:val="20"/>
        </w:rPr>
        <w:t>DI</w:t>
      </w:r>
      <w:proofErr w:type="spellEnd"/>
      <w:r w:rsidRPr="00161614">
        <w:rPr>
          <w:kern w:val="0"/>
          <w:sz w:val="20"/>
          <w:szCs w:val="20"/>
        </w:rPr>
        <w:t xml:space="preserve"> PIAZZA ARMERINA</w:t>
      </w:r>
      <w:r w:rsidRPr="00E248B4">
        <w:rPr>
          <w:kern w:val="0"/>
          <w:sz w:val="20"/>
          <w:szCs w:val="20"/>
        </w:rPr>
        <w:t xml:space="preserve"> </w:t>
      </w:r>
      <w:r w:rsidRPr="00161614">
        <w:rPr>
          <w:kern w:val="0"/>
          <w:sz w:val="20"/>
          <w:szCs w:val="20"/>
        </w:rPr>
        <w:t>70 km</w:t>
      </w:r>
      <w:r w:rsidRPr="00E248B4">
        <w:rPr>
          <w:kern w:val="0"/>
        </w:rPr>
        <w:t xml:space="preserve"> - 1 giornata </w:t>
      </w:r>
    </w:p>
    <w:p w:rsidR="00071480" w:rsidRDefault="00E248B4" w:rsidP="00806C6A">
      <w:pPr>
        <w:suppressAutoHyphens w:val="0"/>
        <w:spacing w:before="100" w:beforeAutospacing="1" w:after="100" w:afterAutospacing="1"/>
        <w:rPr>
          <w:kern w:val="0"/>
        </w:rPr>
      </w:pPr>
      <w:r w:rsidRPr="00E248B4">
        <w:rPr>
          <w:kern w:val="0"/>
        </w:rPr>
        <w:t xml:space="preserve"> RAGUSA 78 km - 1 giornata </w:t>
      </w:r>
      <w:r w:rsidR="00161614">
        <w:rPr>
          <w:kern w:val="0"/>
        </w:rPr>
        <w:t xml:space="preserve"> - </w:t>
      </w:r>
      <w:r w:rsidRPr="00E248B4">
        <w:rPr>
          <w:kern w:val="0"/>
        </w:rPr>
        <w:t xml:space="preserve">NOTO E L’OASI </w:t>
      </w:r>
      <w:proofErr w:type="spellStart"/>
      <w:r w:rsidRPr="00E248B4">
        <w:rPr>
          <w:kern w:val="0"/>
        </w:rPr>
        <w:t>DI</w:t>
      </w:r>
      <w:proofErr w:type="spellEnd"/>
      <w:r w:rsidRPr="00E248B4">
        <w:rPr>
          <w:kern w:val="0"/>
        </w:rPr>
        <w:t xml:space="preserve"> VENDICARI 140 KM - 1 giornata </w:t>
      </w:r>
    </w:p>
    <w:p w:rsidR="00E30109" w:rsidRDefault="00071480" w:rsidP="00166CEA">
      <w:pPr>
        <w:suppressAutoHyphens w:val="0"/>
        <w:spacing w:before="100" w:beforeAutospacing="1" w:after="100" w:afterAutospacing="1"/>
        <w:jc w:val="center"/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</w:pPr>
      <w:proofErr w:type="spellStart"/>
      <w:r w:rsidRPr="00071480">
        <w:rPr>
          <w:b/>
          <w:color w:val="E36C0A" w:themeColor="accent6" w:themeShade="BF"/>
        </w:rPr>
        <w:t>Etsi</w:t>
      </w:r>
      <w:proofErr w:type="spellEnd"/>
      <w:r w:rsidRPr="00071480">
        <w:rPr>
          <w:b/>
          <w:color w:val="E36C0A" w:themeColor="accent6" w:themeShade="BF"/>
        </w:rPr>
        <w:t xml:space="preserve"> </w:t>
      </w:r>
      <w:r>
        <w:rPr>
          <w:b/>
          <w:bCs/>
          <w:color w:val="FF6600"/>
        </w:rPr>
        <w:t xml:space="preserve">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- Tel. 0321/67510</w:t>
      </w:r>
      <w:r w:rsidR="00166CEA">
        <w:rPr>
          <w:b/>
          <w:bCs/>
          <w:color w:val="FF6600"/>
        </w:rPr>
        <w:t>42</w:t>
      </w:r>
    </w:p>
    <w:sectPr w:rsidR="00E30109" w:rsidSect="004E7BB4">
      <w:footerReference w:type="default" r:id="rId14"/>
      <w:pgSz w:w="11906" w:h="16838"/>
      <w:pgMar w:top="737" w:right="641" w:bottom="352" w:left="527" w:header="448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B8" w:rsidRDefault="00125EB8" w:rsidP="004E7BB4">
      <w:r>
        <w:separator/>
      </w:r>
    </w:p>
  </w:endnote>
  <w:endnote w:type="continuationSeparator" w:id="0">
    <w:p w:rsidR="00125EB8" w:rsidRDefault="00125EB8" w:rsidP="004E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FE" w:rsidRPr="004E7BB4" w:rsidRDefault="00125EB8" w:rsidP="008265FE">
    <w:pPr>
      <w:widowControl w:val="0"/>
      <w:tabs>
        <w:tab w:val="left" w:pos="1530"/>
        <w:tab w:val="right" w:pos="10755"/>
      </w:tabs>
      <w:suppressAutoHyphens w:val="0"/>
      <w:autoSpaceDE w:val="0"/>
      <w:ind w:right="-15"/>
      <w:rPr>
        <w:rStyle w:val="Collegamentoipertestuale"/>
        <w:rFonts w:ascii="Calibri" w:eastAsia="Calibri-Italic" w:hAnsi="Calibri" w:cs="Calibri"/>
        <w:iCs/>
        <w:color w:val="000000"/>
        <w:position w:val="1"/>
        <w:sz w:val="16"/>
        <w:szCs w:val="16"/>
        <w:lang w:bidi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B8" w:rsidRDefault="00125EB8" w:rsidP="004E7BB4">
      <w:r>
        <w:separator/>
      </w:r>
    </w:p>
  </w:footnote>
  <w:footnote w:type="continuationSeparator" w:id="0">
    <w:p w:rsidR="00125EB8" w:rsidRDefault="00125EB8" w:rsidP="004E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765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7BB4"/>
    <w:rsid w:val="00021CDE"/>
    <w:rsid w:val="00071480"/>
    <w:rsid w:val="00125EB8"/>
    <w:rsid w:val="00161614"/>
    <w:rsid w:val="00166CEA"/>
    <w:rsid w:val="001B063D"/>
    <w:rsid w:val="001F1706"/>
    <w:rsid w:val="00250F81"/>
    <w:rsid w:val="002702D3"/>
    <w:rsid w:val="002A0076"/>
    <w:rsid w:val="002D1F36"/>
    <w:rsid w:val="003061B6"/>
    <w:rsid w:val="003A23F8"/>
    <w:rsid w:val="003A4158"/>
    <w:rsid w:val="003B4602"/>
    <w:rsid w:val="004A4F6E"/>
    <w:rsid w:val="004D65A4"/>
    <w:rsid w:val="004E7BB4"/>
    <w:rsid w:val="005E0F51"/>
    <w:rsid w:val="00602D50"/>
    <w:rsid w:val="006248CF"/>
    <w:rsid w:val="00645507"/>
    <w:rsid w:val="00693411"/>
    <w:rsid w:val="0075080F"/>
    <w:rsid w:val="007B51E1"/>
    <w:rsid w:val="007B62CF"/>
    <w:rsid w:val="00801052"/>
    <w:rsid w:val="00806C6A"/>
    <w:rsid w:val="008162A5"/>
    <w:rsid w:val="00865937"/>
    <w:rsid w:val="0088089A"/>
    <w:rsid w:val="008E1A0D"/>
    <w:rsid w:val="00980831"/>
    <w:rsid w:val="00997960"/>
    <w:rsid w:val="009A3B4E"/>
    <w:rsid w:val="009B7FA7"/>
    <w:rsid w:val="009C7127"/>
    <w:rsid w:val="00A069E1"/>
    <w:rsid w:val="00AB6238"/>
    <w:rsid w:val="00AC68FF"/>
    <w:rsid w:val="00AC7803"/>
    <w:rsid w:val="00AF6E8F"/>
    <w:rsid w:val="00B06094"/>
    <w:rsid w:val="00B16B69"/>
    <w:rsid w:val="00B24C24"/>
    <w:rsid w:val="00B555AC"/>
    <w:rsid w:val="00C007F3"/>
    <w:rsid w:val="00C500EF"/>
    <w:rsid w:val="00CE696A"/>
    <w:rsid w:val="00DC0CBA"/>
    <w:rsid w:val="00DF3FBD"/>
    <w:rsid w:val="00E01321"/>
    <w:rsid w:val="00E03C7F"/>
    <w:rsid w:val="00E248B4"/>
    <w:rsid w:val="00E30109"/>
    <w:rsid w:val="00E557A2"/>
    <w:rsid w:val="00E82064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2"/>
      <o:rules v:ext="edit">
        <o:r id="V:Rule2" type="connector" idref="#_x0000_s2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BB4"/>
    <w:pPr>
      <w:suppressAutoHyphens/>
      <w:spacing w:after="0"/>
      <w:ind w:left="0" w:firstLine="0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4E7BB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E7BB4"/>
    <w:pPr>
      <w:keepNext/>
      <w:suppressAutoHyphens w:val="0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80"/>
      <w:kern w:val="0"/>
      <w:sz w:val="52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BB4"/>
    <w:rPr>
      <w:color w:val="0000FF"/>
      <w:u w:val="single"/>
    </w:rPr>
  </w:style>
  <w:style w:type="character" w:styleId="Enfasigrassetto">
    <w:name w:val="Strong"/>
    <w:qFormat/>
    <w:rsid w:val="004E7BB4"/>
    <w:rPr>
      <w:b/>
      <w:bCs/>
    </w:rPr>
  </w:style>
  <w:style w:type="paragraph" w:styleId="Pidipagina">
    <w:name w:val="footer"/>
    <w:basedOn w:val="Normale"/>
    <w:link w:val="PidipaginaCarattere"/>
    <w:rsid w:val="004E7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4E7BB4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E7BB4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4E7B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7B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7BB4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0F"/>
    <w:rPr>
      <w:rFonts w:ascii="Tahoma" w:eastAsia="Times New Roman" w:hAnsi="Tahoma" w:cs="Tahoma"/>
      <w:kern w:val="1"/>
      <w:sz w:val="16"/>
      <w:szCs w:val="16"/>
      <w:lang w:eastAsia="it-IT"/>
    </w:rPr>
  </w:style>
  <w:style w:type="character" w:customStyle="1" w:styleId="h3">
    <w:name w:val="h3"/>
    <w:basedOn w:val="Carpredefinitoparagrafo"/>
    <w:rsid w:val="00E248B4"/>
  </w:style>
  <w:style w:type="character" w:customStyle="1" w:styleId="h6">
    <w:name w:val="h6"/>
    <w:basedOn w:val="Carpredefinitoparagrafo"/>
    <w:rsid w:val="00E248B4"/>
  </w:style>
  <w:style w:type="paragraph" w:styleId="NormaleWeb">
    <w:name w:val="Normal (Web)"/>
    <w:basedOn w:val="Normale"/>
    <w:uiPriority w:val="99"/>
    <w:semiHidden/>
    <w:unhideWhenUsed/>
    <w:rsid w:val="00E248B4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etsi@cislnovar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2021-01-19T07:34:00Z</dcterms:created>
  <dcterms:modified xsi:type="dcterms:W3CDTF">2021-01-19T07:38:00Z</dcterms:modified>
</cp:coreProperties>
</file>