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1B" w:rsidRDefault="00A307C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7700" cy="364490"/>
            <wp:effectExtent l="1905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7D1B" w:rsidRDefault="00A87D1B"/>
    <w:p w:rsidR="00A87D1B" w:rsidRDefault="00A87D1B"/>
    <w:p w:rsidR="00A87D1B" w:rsidRDefault="00516A9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8pt;margin-top:8.2pt;width:295.5pt;height:50.55pt;z-index:251660288" adj="10512" fillcolor="#974706 [1609]" strokecolor="#484329 [814]" strokeweight="1.5pt">
            <v:shadow on="t" color="silver"/>
            <v:textpath style="font-family:&quot;Monotype Corsiva&quot;;font-weight:bold;v-text-kern:t" trim="t" fitpath="t" string="Tour della Ciociaria&#10;"/>
          </v:shape>
        </w:pict>
      </w:r>
    </w:p>
    <w:p w:rsidR="00A87D1B" w:rsidRDefault="00A87D1B"/>
    <w:p w:rsidR="00A87D1B" w:rsidRDefault="00A87D1B"/>
    <w:p w:rsidR="00A87D1B" w:rsidRDefault="00A87D1B"/>
    <w:p w:rsidR="00A87D1B" w:rsidRDefault="00A87D1B"/>
    <w:p w:rsidR="00905338" w:rsidRDefault="00905338"/>
    <w:p w:rsidR="001D025E" w:rsidRDefault="001D025E"/>
    <w:p w:rsidR="00A87D1B" w:rsidRDefault="00A87D1B" w:rsidP="00A87D1B">
      <w:pPr>
        <w:pStyle w:val="NormaleWeb"/>
        <w:spacing w:before="0" w:beforeAutospacing="0" w:after="0" w:afterAutospacing="0"/>
        <w:jc w:val="center"/>
        <w:rPr>
          <w:i/>
        </w:rPr>
      </w:pPr>
      <w:r w:rsidRPr="00A87D1B">
        <w:rPr>
          <w:i/>
        </w:rPr>
        <w:t>Suggestivi e ricchi di storia sono i </w:t>
      </w:r>
      <w:r w:rsidRPr="00A87D1B">
        <w:rPr>
          <w:rStyle w:val="Enfasigrassetto"/>
          <w:i/>
        </w:rPr>
        <w:t>Borghi</w:t>
      </w:r>
      <w:r w:rsidRPr="00A87D1B">
        <w:rPr>
          <w:i/>
        </w:rPr>
        <w:t> e i </w:t>
      </w:r>
      <w:r w:rsidRPr="00A87D1B">
        <w:rPr>
          <w:rStyle w:val="Enfasigrassetto"/>
          <w:i/>
        </w:rPr>
        <w:t>Paesi</w:t>
      </w:r>
      <w:r w:rsidRPr="00A87D1B">
        <w:rPr>
          <w:i/>
        </w:rPr>
        <w:t> della </w:t>
      </w:r>
      <w:r w:rsidRPr="00A87D1B">
        <w:rPr>
          <w:rStyle w:val="Enfasigrassetto"/>
          <w:i/>
        </w:rPr>
        <w:t>Ciociaria</w:t>
      </w:r>
    </w:p>
    <w:p w:rsidR="00A87D1B" w:rsidRPr="00A87D1B" w:rsidRDefault="00A87D1B" w:rsidP="00A87D1B">
      <w:pPr>
        <w:pStyle w:val="NormaleWeb"/>
        <w:spacing w:before="0" w:beforeAutospacing="0" w:after="0" w:afterAutospacing="0"/>
        <w:jc w:val="center"/>
        <w:rPr>
          <w:i/>
        </w:rPr>
      </w:pPr>
      <w:r w:rsidRPr="00A87D1B">
        <w:rPr>
          <w:i/>
        </w:rPr>
        <w:t>un territorio ricco di testimonianze storiche e archeologiche ma anche naturalistiche</w:t>
      </w:r>
    </w:p>
    <w:p w:rsidR="00A87D1B" w:rsidRDefault="00A87D1B" w:rsidP="00A87D1B">
      <w:pPr>
        <w:jc w:val="center"/>
        <w:rPr>
          <w:i/>
        </w:rPr>
      </w:pPr>
    </w:p>
    <w:p w:rsidR="001D025E" w:rsidRDefault="001D025E" w:rsidP="00A87D1B">
      <w:pPr>
        <w:jc w:val="center"/>
        <w:rPr>
          <w:i/>
        </w:rPr>
      </w:pPr>
    </w:p>
    <w:p w:rsidR="00905338" w:rsidRPr="00A87D1B" w:rsidRDefault="00905338" w:rsidP="00A87D1B">
      <w:pPr>
        <w:jc w:val="center"/>
        <w:rPr>
          <w:i/>
        </w:rPr>
      </w:pPr>
    </w:p>
    <w:p w:rsidR="00A87D1B" w:rsidRPr="00A87D1B" w:rsidRDefault="00A87D1B" w:rsidP="00A87D1B">
      <w:pPr>
        <w:jc w:val="center"/>
        <w:rPr>
          <w:i/>
        </w:rPr>
      </w:pPr>
    </w:p>
    <w:p w:rsidR="00A87D1B" w:rsidRDefault="00A87D1B">
      <w:r>
        <w:rPr>
          <w:noProof/>
        </w:rPr>
        <w:drawing>
          <wp:inline distT="0" distB="0" distL="0" distR="0">
            <wp:extent cx="2091299" cy="1394200"/>
            <wp:effectExtent l="19050" t="0" r="4201" b="0"/>
            <wp:docPr id="1" name="Immagine 1" descr="Subiaco | Cosa visitare e cosa vedere a Subiaco | Lazio Nasc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iaco | Cosa visitare e cosa vedere a Subiaco | Lazio Nascos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06" cy="13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5211" cy="1411584"/>
            <wp:effectExtent l="19050" t="0" r="6939" b="0"/>
            <wp:docPr id="2" name="Immagine 4" descr="Collepardo: Certosa di Trisulti, Monasteri e Santuario delle 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pardo: Certosa di Trisulti, Monasteri e Santuario delle Ce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90" cy="141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7D9">
        <w:rPr>
          <w:noProof/>
        </w:rPr>
        <w:drawing>
          <wp:inline distT="0" distB="0" distL="0" distR="0">
            <wp:extent cx="1976637" cy="1408106"/>
            <wp:effectExtent l="19050" t="0" r="4563" b="0"/>
            <wp:docPr id="7" name="Immagine 7" descr="Isola del Liri: viaggio nella città della casc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ola del Liri: viaggio nella città della casc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89" cy="141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1B" w:rsidRDefault="00A87D1B"/>
    <w:p w:rsidR="00A87D1B" w:rsidRDefault="00A87D1B"/>
    <w:p w:rsidR="00A87D1B" w:rsidRDefault="00A87D1B"/>
    <w:p w:rsidR="00A87D1B" w:rsidRDefault="00516A94">
      <w:r>
        <w:rPr>
          <w:noProof/>
        </w:rPr>
        <w:pict>
          <v:shape id="_x0000_s1027" type="#_x0000_t136" style="position:absolute;margin-left:33.1pt;margin-top:7.1pt;width:367.85pt;height:126.35pt;z-index:251661312" fillcolor="#e36c0a" strokecolor="#002060">
            <v:shadow on="t" color="silver"/>
            <v:textpath style="font-family:&quot;Monotype Corsiva&quot;;font-weight:bold;v-text-kern:t" trim="t" fitpath="t" string=" 26 - 29 Maggio 2023&#10;   "/>
          </v:shape>
        </w:pict>
      </w:r>
    </w:p>
    <w:p w:rsidR="00A87D1B" w:rsidRDefault="00A87D1B"/>
    <w:p w:rsidR="00A87D1B" w:rsidRDefault="00A87D1B"/>
    <w:p w:rsidR="00A87D1B" w:rsidRDefault="00A87D1B"/>
    <w:p w:rsidR="002527D9" w:rsidRDefault="002527D9" w:rsidP="002527D9"/>
    <w:p w:rsidR="00905338" w:rsidRDefault="00905338" w:rsidP="002527D9"/>
    <w:p w:rsidR="00A307CD" w:rsidRDefault="00A307CD" w:rsidP="002527D9"/>
    <w:p w:rsidR="00A307CD" w:rsidRPr="002A06E7" w:rsidRDefault="00A307CD" w:rsidP="002527D9"/>
    <w:p w:rsidR="002527D9" w:rsidRPr="00C11E39" w:rsidRDefault="002527D9" w:rsidP="002527D9">
      <w:pPr>
        <w:pStyle w:val="Corpodeltesto"/>
        <w:ind w:left="1134" w:hanging="140"/>
        <w:rPr>
          <w:bCs/>
          <w:color w:val="800000"/>
          <w:sz w:val="56"/>
          <w:szCs w:val="56"/>
        </w:rPr>
      </w:pPr>
      <w:r>
        <w:rPr>
          <w:color w:val="800000"/>
          <w:sz w:val="52"/>
          <w:szCs w:val="52"/>
        </w:rPr>
        <w:tab/>
      </w:r>
      <w:r>
        <w:rPr>
          <w:color w:val="800000"/>
          <w:sz w:val="52"/>
          <w:szCs w:val="52"/>
        </w:rPr>
        <w:tab/>
      </w:r>
      <w:r>
        <w:rPr>
          <w:color w:val="800000"/>
          <w:sz w:val="52"/>
          <w:szCs w:val="52"/>
        </w:rPr>
        <w:tab/>
      </w:r>
      <w:r w:rsidRPr="00C11E39">
        <w:rPr>
          <w:color w:val="800000"/>
          <w:sz w:val="56"/>
          <w:szCs w:val="56"/>
        </w:rPr>
        <w:t xml:space="preserve">Quota individuale  </w:t>
      </w:r>
      <w:r w:rsidRPr="00C11E39">
        <w:rPr>
          <w:bCs/>
          <w:color w:val="800000"/>
          <w:sz w:val="56"/>
          <w:szCs w:val="56"/>
        </w:rPr>
        <w:t xml:space="preserve">€ </w:t>
      </w:r>
      <w:r w:rsidR="008B4779">
        <w:rPr>
          <w:bCs/>
          <w:color w:val="800000"/>
          <w:sz w:val="56"/>
          <w:szCs w:val="56"/>
        </w:rPr>
        <w:t>540</w:t>
      </w:r>
      <w:r w:rsidRPr="00C11E39">
        <w:rPr>
          <w:bCs/>
          <w:color w:val="800000"/>
          <w:sz w:val="56"/>
          <w:szCs w:val="56"/>
        </w:rPr>
        <w:t xml:space="preserve"> </w:t>
      </w:r>
    </w:p>
    <w:p w:rsidR="002527D9" w:rsidRPr="00C95E3D" w:rsidRDefault="002527D9" w:rsidP="002527D9">
      <w:pPr>
        <w:pStyle w:val="Corpodeltesto"/>
        <w:ind w:left="2832"/>
        <w:rPr>
          <w:bCs/>
          <w:color w:val="333300"/>
          <w:sz w:val="56"/>
        </w:rPr>
      </w:pPr>
      <w:r>
        <w:rPr>
          <w:rFonts w:ascii="Verdana" w:hAnsi="Verdana"/>
          <w:sz w:val="12"/>
        </w:rPr>
        <w:tab/>
        <w:t>(</w:t>
      </w:r>
      <w:r w:rsidR="008B4779">
        <w:rPr>
          <w:rFonts w:ascii="Verdana" w:hAnsi="Verdana"/>
          <w:sz w:val="16"/>
        </w:rPr>
        <w:t>Quota valida per un minimo di 30</w:t>
      </w:r>
      <w:r>
        <w:rPr>
          <w:rFonts w:ascii="Verdana" w:hAnsi="Verdana"/>
          <w:sz w:val="16"/>
        </w:rPr>
        <w:t xml:space="preserve"> pax)</w:t>
      </w:r>
    </w:p>
    <w:p w:rsidR="002527D9" w:rsidRDefault="002527D9" w:rsidP="002527D9"/>
    <w:p w:rsidR="002527D9" w:rsidRDefault="002527D9" w:rsidP="002527D9">
      <w:pPr>
        <w:pStyle w:val="Titolo3"/>
        <w:numPr>
          <w:ilvl w:val="0"/>
          <w:numId w:val="0"/>
        </w:numPr>
        <w:ind w:left="1582"/>
        <w:jc w:val="center"/>
        <w:rPr>
          <w:sz w:val="32"/>
        </w:rPr>
      </w:pPr>
    </w:p>
    <w:p w:rsidR="00A307CD" w:rsidRPr="00A307CD" w:rsidRDefault="00A307CD" w:rsidP="00A307CD">
      <w:pPr>
        <w:rPr>
          <w:lang w:eastAsia="zh-CN"/>
        </w:rPr>
      </w:pPr>
    </w:p>
    <w:p w:rsidR="002527D9" w:rsidRDefault="002527D9" w:rsidP="002527D9">
      <w:pPr>
        <w:pStyle w:val="Titolo3"/>
        <w:numPr>
          <w:ilvl w:val="0"/>
          <w:numId w:val="0"/>
        </w:numPr>
        <w:ind w:left="2268" w:hanging="1134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="008B4779">
        <w:rPr>
          <w:sz w:val="32"/>
        </w:rPr>
        <w:t>Supplemento Camera singola  € 90</w:t>
      </w:r>
    </w:p>
    <w:p w:rsidR="002527D9" w:rsidRPr="00305A56" w:rsidRDefault="002527D9" w:rsidP="002527D9">
      <w:pPr>
        <w:jc w:val="center"/>
        <w:rPr>
          <w:rFonts w:ascii="Century Gothic" w:hAnsi="Century Gothic"/>
          <w:b/>
          <w:sz w:val="32"/>
          <w:szCs w:val="40"/>
        </w:rPr>
      </w:pPr>
    </w:p>
    <w:p w:rsidR="002527D9" w:rsidRDefault="002527D9" w:rsidP="002527D9">
      <w:pPr>
        <w:pStyle w:val="Titolo2"/>
        <w:ind w:left="578" w:hanging="578"/>
        <w:jc w:val="center"/>
        <w:rPr>
          <w:rFonts w:ascii="Arial" w:hAnsi="Arial"/>
          <w:b/>
          <w:bCs/>
          <w:color w:val="000000"/>
        </w:rPr>
      </w:pPr>
      <w:r w:rsidRPr="00305A56">
        <w:rPr>
          <w:rFonts w:ascii="Arial" w:hAnsi="Arial"/>
          <w:b/>
          <w:bCs/>
          <w:color w:val="000000"/>
        </w:rPr>
        <w:t xml:space="preserve">ISCRIZIONE CON IL VERSAMENTO DELL’ACCONTO </w:t>
      </w:r>
      <w:proofErr w:type="spellStart"/>
      <w:r w:rsidRPr="00305A56">
        <w:rPr>
          <w:rFonts w:ascii="Arial" w:hAnsi="Arial"/>
          <w:b/>
          <w:bCs/>
          <w:color w:val="000000"/>
        </w:rPr>
        <w:t>DI</w:t>
      </w:r>
      <w:proofErr w:type="spellEnd"/>
      <w:r w:rsidRPr="00305A56">
        <w:rPr>
          <w:rFonts w:ascii="Arial" w:hAnsi="Arial"/>
          <w:b/>
          <w:bCs/>
          <w:color w:val="000000"/>
        </w:rPr>
        <w:t xml:space="preserve"> </w:t>
      </w:r>
      <w:r w:rsidR="008B4779">
        <w:rPr>
          <w:rFonts w:ascii="Arial" w:hAnsi="Arial"/>
          <w:b/>
          <w:bCs/>
          <w:color w:val="000000"/>
        </w:rPr>
        <w:t>18</w:t>
      </w:r>
      <w:r>
        <w:rPr>
          <w:rFonts w:ascii="Arial" w:hAnsi="Arial"/>
          <w:b/>
          <w:bCs/>
          <w:color w:val="000000"/>
        </w:rPr>
        <w:t xml:space="preserve">0,00 </w:t>
      </w:r>
      <w:r w:rsidRPr="00305A56">
        <w:rPr>
          <w:rFonts w:ascii="Arial" w:hAnsi="Arial"/>
          <w:b/>
          <w:bCs/>
          <w:color w:val="000000"/>
        </w:rPr>
        <w:t xml:space="preserve">€ </w:t>
      </w:r>
    </w:p>
    <w:p w:rsidR="002527D9" w:rsidRPr="00755200" w:rsidRDefault="002527D9" w:rsidP="002527D9">
      <w:pPr>
        <w:pStyle w:val="Titolo2"/>
        <w:numPr>
          <w:ilvl w:val="0"/>
          <w:numId w:val="0"/>
        </w:numPr>
        <w:ind w:left="3540"/>
        <w:jc w:val="center"/>
        <w:rPr>
          <w:b/>
          <w:color w:val="800000"/>
        </w:rPr>
      </w:pPr>
    </w:p>
    <w:p w:rsidR="002527D9" w:rsidRPr="00AF1485" w:rsidRDefault="002527D9" w:rsidP="002527D9">
      <w:pPr>
        <w:pStyle w:val="Rigadintestazione"/>
        <w:numPr>
          <w:ilvl w:val="0"/>
          <w:numId w:val="1"/>
        </w:numPr>
        <w:ind w:right="-1"/>
        <w:jc w:val="center"/>
        <w:rPr>
          <w:rFonts w:ascii="Cambria" w:hAnsi="Cambria"/>
          <w:sz w:val="24"/>
          <w:szCs w:val="24"/>
        </w:rPr>
      </w:pPr>
    </w:p>
    <w:p w:rsidR="002527D9" w:rsidRPr="00755200" w:rsidRDefault="002527D9" w:rsidP="00905338">
      <w:pPr>
        <w:pStyle w:val="Rigadintestazione"/>
        <w:numPr>
          <w:ilvl w:val="0"/>
          <w:numId w:val="1"/>
        </w:numPr>
        <w:ind w:right="-1"/>
        <w:jc w:val="center"/>
        <w:rPr>
          <w:rFonts w:ascii="Cambria" w:hAnsi="Cambria"/>
          <w:sz w:val="24"/>
          <w:szCs w:val="24"/>
        </w:rPr>
      </w:pPr>
      <w:r>
        <w:rPr>
          <w:b/>
          <w:color w:val="800000"/>
        </w:rPr>
        <w:t>S</w:t>
      </w:r>
      <w:r w:rsidRPr="00F6364E">
        <w:rPr>
          <w:b/>
          <w:color w:val="800000"/>
        </w:rPr>
        <w:t xml:space="preserve">ALDO ENTRO IL </w:t>
      </w:r>
      <w:r w:rsidR="008B4779">
        <w:rPr>
          <w:b/>
          <w:color w:val="800000"/>
        </w:rPr>
        <w:t>28/04/2023</w:t>
      </w:r>
    </w:p>
    <w:p w:rsidR="002527D9" w:rsidRPr="00AF1485" w:rsidRDefault="002527D9" w:rsidP="00905338">
      <w:pPr>
        <w:pStyle w:val="Rigadintestazione"/>
        <w:numPr>
          <w:ilvl w:val="0"/>
          <w:numId w:val="1"/>
        </w:numPr>
        <w:ind w:right="-1"/>
        <w:jc w:val="center"/>
        <w:rPr>
          <w:rFonts w:ascii="Cambria" w:hAnsi="Cambria"/>
          <w:sz w:val="24"/>
          <w:szCs w:val="24"/>
        </w:rPr>
      </w:pPr>
    </w:p>
    <w:p w:rsidR="002527D9" w:rsidRPr="00ED2D3E" w:rsidRDefault="002527D9" w:rsidP="00905338">
      <w:pPr>
        <w:pStyle w:val="Rigadintestazione"/>
        <w:numPr>
          <w:ilvl w:val="0"/>
          <w:numId w:val="1"/>
        </w:numPr>
        <w:ind w:right="-1"/>
        <w:jc w:val="center"/>
        <w:rPr>
          <w:rFonts w:ascii="Cambria" w:hAnsi="Cambria"/>
          <w:sz w:val="24"/>
          <w:szCs w:val="24"/>
        </w:rPr>
      </w:pPr>
      <w:r>
        <w:rPr>
          <w:b/>
          <w:color w:val="800000"/>
        </w:rPr>
        <w:br/>
      </w:r>
      <w:r w:rsidRPr="00E05919">
        <w:rPr>
          <w:rFonts w:ascii="Calibri" w:hAnsi="Calibri"/>
          <w:b/>
          <w:sz w:val="16"/>
          <w:szCs w:val="16"/>
        </w:rPr>
        <w:t xml:space="preserve">ORGANIZZAZIONE TECNICA: : </w:t>
      </w:r>
      <w:r>
        <w:rPr>
          <w:rFonts w:ascii="Arial" w:hAnsi="Arial" w:cs="Arial"/>
          <w:b/>
          <w:shadow/>
          <w:color w:val="FF6600"/>
          <w:sz w:val="18"/>
          <w:szCs w:val="36"/>
        </w:rPr>
        <w:t>Grifo Viaggi</w:t>
      </w:r>
    </w:p>
    <w:p w:rsidR="002527D9" w:rsidRDefault="002527D9" w:rsidP="002527D9">
      <w:pPr>
        <w:pStyle w:val="Paragrafoelenco"/>
        <w:rPr>
          <w:rFonts w:ascii="Cambria" w:hAnsi="Cambria"/>
          <w:sz w:val="24"/>
          <w:szCs w:val="24"/>
        </w:rPr>
      </w:pPr>
    </w:p>
    <w:p w:rsidR="002527D9" w:rsidRPr="00CC0637" w:rsidRDefault="002527D9" w:rsidP="002527D9">
      <w:pPr>
        <w:pStyle w:val="Rigadintestazione"/>
        <w:ind w:right="-1"/>
        <w:jc w:val="center"/>
        <w:rPr>
          <w:rFonts w:ascii="Cambria" w:hAnsi="Cambria"/>
          <w:sz w:val="24"/>
          <w:szCs w:val="24"/>
        </w:rPr>
      </w:pPr>
    </w:p>
    <w:p w:rsidR="002527D9" w:rsidRDefault="002527D9" w:rsidP="002527D9">
      <w:pPr>
        <w:pStyle w:val="Rigadintestazione"/>
        <w:ind w:right="-1"/>
        <w:jc w:val="center"/>
        <w:rPr>
          <w:rFonts w:ascii="Arial" w:hAnsi="Arial" w:cs="Arial"/>
          <w:i/>
          <w:color w:val="000000"/>
          <w:sz w:val="18"/>
        </w:rPr>
      </w:pPr>
    </w:p>
    <w:p w:rsidR="00A87D1B" w:rsidRDefault="002527D9" w:rsidP="00905338">
      <w:pPr>
        <w:jc w:val="center"/>
      </w:pPr>
      <w:r>
        <w:rPr>
          <w:b/>
          <w:bCs/>
          <w:color w:val="FF6600"/>
        </w:rPr>
        <w:tab/>
      </w:r>
      <w:r>
        <w:rPr>
          <w:b/>
          <w:bCs/>
          <w:color w:val="FF6600"/>
        </w:rPr>
        <w:tab/>
      </w:r>
    </w:p>
    <w:p w:rsidR="00A87D1B" w:rsidRDefault="00A87D1B"/>
    <w:p w:rsidR="00A307CD" w:rsidRDefault="00A307CD" w:rsidP="00A307CD">
      <w:pPr>
        <w:shd w:val="clear" w:color="auto" w:fill="FFFFFF"/>
        <w:jc w:val="center"/>
        <w:rPr>
          <w:color w:val="17365D"/>
        </w:rPr>
      </w:pPr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 xml:space="preserve">Prenotazioni presso </w:t>
      </w:r>
      <w:proofErr w:type="spellStart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>Etsi</w:t>
      </w:r>
      <w:proofErr w:type="spellEnd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 xml:space="preserve"> </w:t>
      </w:r>
      <w:proofErr w:type="spellStart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>Aps</w:t>
      </w:r>
      <w:proofErr w:type="spellEnd"/>
      <w:r>
        <w:rPr>
          <w:rFonts w:eastAsia="Times New Roman" w:cs="Times New Roman"/>
          <w:color w:val="000000"/>
          <w:sz w:val="17"/>
          <w:szCs w:val="17"/>
        </w:rPr>
        <w:t xml:space="preserve">  </w:t>
      </w:r>
      <w:r w:rsidRPr="008A2BF0">
        <w:rPr>
          <w:b/>
          <w:color w:val="17365D"/>
        </w:rPr>
        <w:t>Sede di Novara</w:t>
      </w:r>
      <w:r>
        <w:rPr>
          <w:color w:val="17365D"/>
        </w:rPr>
        <w:t xml:space="preserve"> Via dei Caccia 7/B – </w:t>
      </w:r>
    </w:p>
    <w:p w:rsidR="00A307CD" w:rsidRDefault="00A307CD" w:rsidP="00A307CD">
      <w:pPr>
        <w:shd w:val="clear" w:color="auto" w:fill="FFFFFF"/>
        <w:jc w:val="center"/>
        <w:rPr>
          <w:color w:val="17365D"/>
        </w:rPr>
      </w:pPr>
      <w:r>
        <w:rPr>
          <w:color w:val="17365D"/>
        </w:rPr>
        <w:t>T</w:t>
      </w:r>
      <w:r w:rsidRPr="000C3842">
        <w:rPr>
          <w:color w:val="17365D"/>
        </w:rPr>
        <w:t xml:space="preserve">el. 0321/6751054-6751042 - Fax 0321-6751041 </w:t>
      </w:r>
    </w:p>
    <w:p w:rsidR="00A307CD" w:rsidRPr="005649A8" w:rsidRDefault="00A307CD" w:rsidP="00A307CD">
      <w:pPr>
        <w:shd w:val="clear" w:color="auto" w:fill="FFFFFF"/>
        <w:jc w:val="center"/>
        <w:rPr>
          <w:rFonts w:eastAsia="Times New Roman" w:cs="Times New Roman"/>
          <w:color w:val="000000"/>
          <w:sz w:val="17"/>
          <w:szCs w:val="17"/>
        </w:rPr>
      </w:pPr>
      <w:r w:rsidRPr="000C3842">
        <w:rPr>
          <w:color w:val="17365D"/>
        </w:rPr>
        <w:t>mail:  </w:t>
      </w:r>
      <w:hyperlink r:id="rId9" w:history="1">
        <w:r w:rsidRPr="005C729E">
          <w:rPr>
            <w:rStyle w:val="Collegamentoipertestuale"/>
          </w:rPr>
          <w:t>etsi@cislnovara.it</w:t>
        </w:r>
      </w:hyperlink>
      <w:r>
        <w:rPr>
          <w:color w:val="365F91" w:themeColor="accent1" w:themeShade="BF"/>
        </w:rPr>
        <w:t xml:space="preserve"> </w:t>
      </w:r>
      <w:r w:rsidRPr="009871E1">
        <w:rPr>
          <w:b/>
          <w:color w:val="FF0000"/>
        </w:rPr>
        <w:t>www.etsinovara.it</w:t>
      </w:r>
    </w:p>
    <w:p w:rsidR="00A87D1B" w:rsidRDefault="00A87D1B"/>
    <w:p w:rsidR="00A87D1B" w:rsidRDefault="00A87D1B"/>
    <w:p w:rsidR="00A87D1B" w:rsidRDefault="00A87D1B"/>
    <w:p w:rsidR="001D025E" w:rsidRDefault="001D025E"/>
    <w:p w:rsidR="00A87D1B" w:rsidRDefault="00A87D1B"/>
    <w:p w:rsidR="0098728B" w:rsidRPr="000B49FB" w:rsidRDefault="00EA3793" w:rsidP="0098728B">
      <w:pP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1° Giorno – </w:t>
      </w:r>
      <w:r w:rsidR="008B4779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>Venerdì 26  Maggio 2023</w:t>
      </w:r>
      <w:r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 - </w:t>
      </w:r>
      <w:r w:rsidR="0098728B"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>  NOVARA/SUBIACO</w:t>
      </w:r>
    </w:p>
    <w:p w:rsidR="0098728B" w:rsidRPr="0098728B" w:rsidRDefault="004E65AC" w:rsidP="00133F8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-186055</wp:posOffset>
            </wp:positionV>
            <wp:extent cx="1708785" cy="1035685"/>
            <wp:effectExtent l="19050" t="0" r="5715" b="0"/>
            <wp:wrapTight wrapText="bothSides">
              <wp:wrapPolygon edited="0">
                <wp:start x="-241" y="0"/>
                <wp:lineTo x="-241" y="21057"/>
                <wp:lineTo x="21672" y="21057"/>
                <wp:lineTo x="21672" y="0"/>
                <wp:lineTo x="-241" y="0"/>
              </wp:wrapPolygon>
            </wp:wrapTight>
            <wp:docPr id="13" name="Immagine 13" descr="Sacro Speco Subiaco - Recensioni su Santuario del Sacro Speco - Monastero  di San Benedetto, Subiaco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cro Speco Subiaco - Recensioni su Santuario del Sacro Speco - Monastero  di San Benedetto, Subiaco - Tripadvis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793">
        <w:rPr>
          <w:rFonts w:ascii="Times New Roman" w:eastAsia="Times New Roman" w:hAnsi="Times New Roman" w:cs="Times New Roman"/>
        </w:rPr>
        <w:t>Ritrovo dei partecipanti nei luoghi convenuti e partenza per Subiaco con soste durante il percorso.</w:t>
      </w:r>
      <w:r w:rsidR="0098728B" w:rsidRPr="0098728B">
        <w:rPr>
          <w:rFonts w:ascii="Times New Roman" w:eastAsia="Times New Roman" w:hAnsi="Times New Roman" w:cs="Times New Roman"/>
        </w:rPr>
        <w:t xml:space="preserve">  </w:t>
      </w:r>
      <w:r w:rsidR="00133F8A">
        <w:rPr>
          <w:rFonts w:ascii="Times New Roman" w:eastAsia="Times New Roman" w:hAnsi="Times New Roman" w:cs="Times New Roman"/>
        </w:rPr>
        <w:t xml:space="preserve"> </w:t>
      </w:r>
      <w:r w:rsidR="0098728B" w:rsidRPr="00EA3793">
        <w:rPr>
          <w:rFonts w:ascii="Times New Roman" w:eastAsia="Times New Roman" w:hAnsi="Times New Roman" w:cs="Times New Roman"/>
          <w:b/>
          <w:color w:val="000000" w:themeColor="text1"/>
        </w:rPr>
        <w:t>Pranzo in ristorante lungo il percorso</w:t>
      </w:r>
      <w:r w:rsidR="00EA3793">
        <w:rPr>
          <w:rFonts w:ascii="Times New Roman" w:eastAsia="Times New Roman" w:hAnsi="Times New Roman" w:cs="Times New Roman"/>
        </w:rPr>
        <w:t>.</w:t>
      </w:r>
      <w:r w:rsidR="0098728B" w:rsidRPr="0098728B">
        <w:rPr>
          <w:rFonts w:ascii="Times New Roman" w:eastAsia="Times New Roman" w:hAnsi="Times New Roman" w:cs="Times New Roman"/>
        </w:rPr>
        <w:br/>
        <w:t xml:space="preserve">Nel pomeriggio arrivo a  </w:t>
      </w:r>
      <w:r w:rsidR="0098728B" w:rsidRPr="00EA3793">
        <w:rPr>
          <w:rFonts w:ascii="Times New Roman" w:eastAsia="Times New Roman" w:hAnsi="Times New Roman" w:cs="Times New Roman"/>
          <w:b/>
        </w:rPr>
        <w:t>Subiaco</w:t>
      </w:r>
      <w:r w:rsidR="0098728B" w:rsidRPr="0098728B">
        <w:rPr>
          <w:rFonts w:ascii="Times New Roman" w:eastAsia="Times New Roman" w:hAnsi="Times New Roman" w:cs="Times New Roman"/>
        </w:rPr>
        <w:t xml:space="preserve">, </w:t>
      </w:r>
      <w:r w:rsidR="00EA3793">
        <w:rPr>
          <w:rFonts w:ascii="Times New Roman" w:eastAsia="Times New Roman" w:hAnsi="Times New Roman" w:cs="Times New Roman"/>
        </w:rPr>
        <w:t>s</w:t>
      </w:r>
      <w:r w:rsidR="00EA3793" w:rsidRPr="00EA3793">
        <w:rPr>
          <w:rFonts w:ascii="Times New Roman" w:eastAsia="Times New Roman" w:hAnsi="Times New Roman" w:cs="Times New Roman"/>
        </w:rPr>
        <w:t>ituata su uno sperone di roccia calcarea, a dominio della Valle dell’</w:t>
      </w:r>
      <w:proofErr w:type="spellStart"/>
      <w:r w:rsidR="00EA3793" w:rsidRPr="00EA3793">
        <w:rPr>
          <w:rFonts w:ascii="Times New Roman" w:eastAsia="Times New Roman" w:hAnsi="Times New Roman" w:cs="Times New Roman"/>
        </w:rPr>
        <w:t>Aniene</w:t>
      </w:r>
      <w:proofErr w:type="spellEnd"/>
      <w:r w:rsidR="00EA3793" w:rsidRPr="00EA3793">
        <w:rPr>
          <w:rFonts w:ascii="Times New Roman" w:eastAsia="Times New Roman" w:hAnsi="Times New Roman" w:cs="Times New Roman"/>
        </w:rPr>
        <w:t>, , un </w:t>
      </w:r>
      <w:r w:rsidR="00EA3793" w:rsidRPr="00EA3793">
        <w:rPr>
          <w:rFonts w:ascii="Times New Roman" w:eastAsia="Times New Roman" w:hAnsi="Times New Roman" w:cs="Times New Roman"/>
          <w:b/>
          <w:bCs/>
        </w:rPr>
        <w:t>borgo alto-medievale</w:t>
      </w:r>
      <w:r w:rsidR="00EA3793" w:rsidRPr="00EA3793">
        <w:rPr>
          <w:rFonts w:ascii="Times New Roman" w:eastAsia="Times New Roman" w:hAnsi="Times New Roman" w:cs="Times New Roman"/>
        </w:rPr>
        <w:t>, sovrastato dall’imponente </w:t>
      </w:r>
      <w:r w:rsidR="00EA3793" w:rsidRPr="00EA3793">
        <w:rPr>
          <w:rFonts w:ascii="Times New Roman" w:eastAsia="Times New Roman" w:hAnsi="Times New Roman" w:cs="Times New Roman"/>
          <w:b/>
          <w:bCs/>
        </w:rPr>
        <w:t>Rocca Abbaziale</w:t>
      </w:r>
      <w:r w:rsidR="00EA3793" w:rsidRPr="00EA3793">
        <w:rPr>
          <w:rFonts w:ascii="Times New Roman" w:eastAsia="Times New Roman" w:hAnsi="Times New Roman" w:cs="Times New Roman"/>
        </w:rPr>
        <w:t>. </w:t>
      </w:r>
      <w:r w:rsidR="00EA3793" w:rsidRPr="00EA3793">
        <w:rPr>
          <w:rFonts w:ascii="Times New Roman" w:eastAsia="Times New Roman" w:hAnsi="Times New Roman" w:cs="Times New Roman"/>
          <w:b/>
          <w:bCs/>
        </w:rPr>
        <w:t>Subiaco</w:t>
      </w:r>
      <w:r w:rsidR="00EA3793" w:rsidRPr="00EA3793">
        <w:rPr>
          <w:rFonts w:ascii="Times New Roman" w:eastAsia="Times New Roman" w:hAnsi="Times New Roman" w:cs="Times New Roman"/>
        </w:rPr>
        <w:t>, inoltre, è immersa in un territorio </w:t>
      </w:r>
      <w:r w:rsidR="00EA3793" w:rsidRPr="00EA3793">
        <w:rPr>
          <w:rFonts w:ascii="Times New Roman" w:eastAsia="Times New Roman" w:hAnsi="Times New Roman" w:cs="Times New Roman"/>
          <w:b/>
          <w:bCs/>
        </w:rPr>
        <w:t>ricco di attrattive</w:t>
      </w:r>
      <w:r w:rsidR="00EA3793" w:rsidRPr="00EA3793">
        <w:rPr>
          <w:rFonts w:ascii="Times New Roman" w:eastAsia="Times New Roman" w:hAnsi="Times New Roman" w:cs="Times New Roman"/>
        </w:rPr>
        <w:t> sia storico-artistiche che naturalistiche. Grazie ai suoi antichi monumenti e alla sua posizione, è stato inserito tra i </w:t>
      </w:r>
      <w:r w:rsidR="00EA3793" w:rsidRPr="00EA3793">
        <w:rPr>
          <w:rFonts w:ascii="Times New Roman" w:eastAsia="Times New Roman" w:hAnsi="Times New Roman" w:cs="Times New Roman"/>
          <w:b/>
          <w:bCs/>
        </w:rPr>
        <w:t>Borghi più Belli d’Italia.</w:t>
      </w:r>
      <w:r w:rsidR="00EA3793">
        <w:rPr>
          <w:rFonts w:ascii="Times New Roman" w:eastAsia="Times New Roman" w:hAnsi="Times New Roman" w:cs="Times New Roman"/>
          <w:b/>
          <w:bCs/>
        </w:rPr>
        <w:t xml:space="preserve"> </w:t>
      </w:r>
      <w:r w:rsidR="00EA3793">
        <w:rPr>
          <w:rFonts w:ascii="Times New Roman" w:eastAsia="Times New Roman" w:hAnsi="Times New Roman" w:cs="Times New Roman"/>
        </w:rPr>
        <w:t>I</w:t>
      </w:r>
      <w:r w:rsidR="0098728B" w:rsidRPr="0098728B">
        <w:rPr>
          <w:rFonts w:ascii="Times New Roman" w:eastAsia="Times New Roman" w:hAnsi="Times New Roman" w:cs="Times New Roman"/>
        </w:rPr>
        <w:t>ncastonato tra le rocce, e definito "la porta del Paradiso" da Petrarca. La visita si snoderà tra la chiesa superiore e alla chiesa inferiore, le varie cappelle scavare nella roccia e il cortile dei corvi ; inoltre si potrà visitare la grotta dove S. Benedetto</w:t>
      </w:r>
      <w:r w:rsidR="00EA3793">
        <w:rPr>
          <w:rFonts w:ascii="Times New Roman" w:eastAsia="Times New Roman" w:hAnsi="Times New Roman" w:cs="Times New Roman"/>
        </w:rPr>
        <w:t xml:space="preserve"> dove </w:t>
      </w:r>
      <w:r w:rsidR="0098728B" w:rsidRPr="0098728B">
        <w:rPr>
          <w:rFonts w:ascii="Times New Roman" w:eastAsia="Times New Roman" w:hAnsi="Times New Roman" w:cs="Times New Roman"/>
        </w:rPr>
        <w:t xml:space="preserve"> si ritirò per 3 anni, prima di realizzare dodici Monasteri nella valle dell'</w:t>
      </w:r>
      <w:proofErr w:type="spellStart"/>
      <w:r w:rsidR="0098728B" w:rsidRPr="0098728B">
        <w:rPr>
          <w:rFonts w:ascii="Times New Roman" w:eastAsia="Times New Roman" w:hAnsi="Times New Roman" w:cs="Times New Roman"/>
        </w:rPr>
        <w:t>Aniene</w:t>
      </w:r>
      <w:proofErr w:type="spellEnd"/>
      <w:r w:rsidR="0098728B" w:rsidRPr="0098728B">
        <w:rPr>
          <w:rFonts w:ascii="Times New Roman" w:eastAsia="Times New Roman" w:hAnsi="Times New Roman" w:cs="Times New Roman"/>
        </w:rPr>
        <w:t xml:space="preserve">. Il </w:t>
      </w:r>
      <w:r w:rsidR="00EA3793">
        <w:rPr>
          <w:rFonts w:ascii="Times New Roman" w:eastAsia="Times New Roman" w:hAnsi="Times New Roman" w:cs="Times New Roman"/>
        </w:rPr>
        <w:t>monastero parzialmente scavato n</w:t>
      </w:r>
      <w:r w:rsidR="0098728B" w:rsidRPr="0098728B">
        <w:rPr>
          <w:rFonts w:ascii="Times New Roman" w:eastAsia="Times New Roman" w:hAnsi="Times New Roman" w:cs="Times New Roman"/>
        </w:rPr>
        <w:t xml:space="preserve">ella roccia è stato decorato da affreschi realizzati nei corso dei secoli, per ricordare ai visitatori la storia del santo. </w:t>
      </w:r>
      <w:r w:rsidR="0098728B" w:rsidRPr="0098728B">
        <w:rPr>
          <w:rFonts w:ascii="Times New Roman" w:eastAsia="Times New Roman" w:hAnsi="Times New Roman" w:cs="Times New Roman"/>
        </w:rPr>
        <w:br/>
        <w:t xml:space="preserve">Proseguimento per </w:t>
      </w:r>
      <w:r w:rsidR="0098728B" w:rsidRPr="004E65AC">
        <w:rPr>
          <w:rFonts w:ascii="Times New Roman" w:eastAsia="Times New Roman" w:hAnsi="Times New Roman" w:cs="Times New Roman"/>
          <w:b/>
        </w:rPr>
        <w:t>Fiuggi</w:t>
      </w:r>
      <w:r w:rsidR="0098728B" w:rsidRPr="009872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assegnazione delle camere</w:t>
      </w:r>
      <w:r w:rsidR="0098728B" w:rsidRPr="0098728B">
        <w:rPr>
          <w:rFonts w:ascii="Times New Roman" w:eastAsia="Times New Roman" w:hAnsi="Times New Roman" w:cs="Times New Roman"/>
        </w:rPr>
        <w:t xml:space="preserve"> in  hotel , cena e pernottamento.</w:t>
      </w:r>
    </w:p>
    <w:p w:rsidR="0098728B" w:rsidRDefault="00697DE9" w:rsidP="0098728B">
      <w:pPr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</w:pPr>
      <w:r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2 Giorno  </w:t>
      </w:r>
      <w:r w:rsidR="008B4779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>Sabato 27</w:t>
      </w:r>
      <w:r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 Maggio :</w:t>
      </w:r>
      <w:r w:rsidR="000B49FB"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CERTOSA </w:t>
      </w:r>
      <w:proofErr w:type="spellStart"/>
      <w:r w:rsidR="000B49FB"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>DI</w:t>
      </w:r>
      <w:proofErr w:type="spellEnd"/>
      <w:r w:rsidR="000B49FB"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 TRISULTI</w:t>
      </w:r>
      <w:r w:rsidR="00656DE8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>/ALATRI/</w:t>
      </w:r>
      <w:r w:rsidR="0098728B"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FUMONE </w:t>
      </w:r>
    </w:p>
    <w:p w:rsidR="0098728B" w:rsidRPr="0098728B" w:rsidRDefault="00133F8A" w:rsidP="00133F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-294640</wp:posOffset>
            </wp:positionV>
            <wp:extent cx="1739900" cy="1351915"/>
            <wp:effectExtent l="19050" t="0" r="0" b="0"/>
            <wp:wrapTight wrapText="bothSides">
              <wp:wrapPolygon edited="0">
                <wp:start x="-236" y="0"/>
                <wp:lineTo x="-236" y="21306"/>
                <wp:lineTo x="21521" y="21306"/>
                <wp:lineTo x="21521" y="0"/>
                <wp:lineTo x="-236" y="0"/>
              </wp:wrapPolygon>
            </wp:wrapTight>
            <wp:docPr id="15" name="Immagine 15" descr="CERTOSA DI TRISULTI UN NUOVO PROGETTO - Amate Sp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ERTOSA DI TRISULTI UN NUOVO PROGETTO - Amate Spond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8B" w:rsidRPr="0098728B">
        <w:rPr>
          <w:rFonts w:ascii="Times New Roman" w:eastAsia="Times New Roman" w:hAnsi="Times New Roman" w:cs="Times New Roman"/>
        </w:rPr>
        <w:t xml:space="preserve">Prima colazione in hotel </w:t>
      </w:r>
      <w:r w:rsidR="00697DE9">
        <w:rPr>
          <w:rFonts w:ascii="Times New Roman" w:eastAsia="Times New Roman" w:hAnsi="Times New Roman" w:cs="Times New Roman"/>
        </w:rPr>
        <w:t xml:space="preserve">. </w:t>
      </w:r>
      <w:r w:rsidR="0098728B" w:rsidRPr="0098728B">
        <w:rPr>
          <w:rFonts w:ascii="Times New Roman" w:eastAsia="Times New Roman" w:hAnsi="Times New Roman" w:cs="Times New Roman"/>
        </w:rPr>
        <w:t xml:space="preserve">Partenza per la </w:t>
      </w:r>
      <w:r w:rsidR="0098728B" w:rsidRPr="000B49FB">
        <w:rPr>
          <w:rFonts w:ascii="Times New Roman" w:eastAsia="Times New Roman" w:hAnsi="Times New Roman" w:cs="Times New Roman"/>
          <w:b/>
        </w:rPr>
        <w:t>Certosa</w:t>
      </w:r>
      <w:r w:rsidR="0098728B" w:rsidRPr="00697DE9">
        <w:rPr>
          <w:rFonts w:ascii="Times New Roman" w:eastAsia="Times New Roman" w:hAnsi="Times New Roman" w:cs="Times New Roman"/>
          <w:b/>
        </w:rPr>
        <w:t xml:space="preserve"> di </w:t>
      </w:r>
      <w:proofErr w:type="spellStart"/>
      <w:r w:rsidR="0098728B" w:rsidRPr="00697DE9">
        <w:rPr>
          <w:rFonts w:ascii="Times New Roman" w:eastAsia="Times New Roman" w:hAnsi="Times New Roman" w:cs="Times New Roman"/>
          <w:b/>
        </w:rPr>
        <w:t>Trisulti</w:t>
      </w:r>
      <w:proofErr w:type="spellEnd"/>
      <w:r w:rsidR="0098728B" w:rsidRPr="0098728B">
        <w:rPr>
          <w:rFonts w:ascii="Times New Roman" w:eastAsia="Times New Roman" w:hAnsi="Times New Roman" w:cs="Times New Roman"/>
        </w:rPr>
        <w:t>, grandioso complesso monastico immerso in uno dei paesaggi naturali più suggestivi e intatti della Ciociaria dove all</w:t>
      </w:r>
      <w:r w:rsidR="00A87D1B">
        <w:rPr>
          <w:rFonts w:ascii="Times New Roman" w:eastAsia="Times New Roman" w:hAnsi="Times New Roman" w:cs="Times New Roman"/>
        </w:rPr>
        <w:t>’</w:t>
      </w:r>
      <w:r w:rsidR="0098728B" w:rsidRPr="0098728B">
        <w:rPr>
          <w:rFonts w:ascii="Times New Roman" w:eastAsia="Times New Roman" w:hAnsi="Times New Roman" w:cs="Times New Roman"/>
        </w:rPr>
        <w:t>interno e visitabile l</w:t>
      </w:r>
      <w:r w:rsidR="00697DE9">
        <w:rPr>
          <w:rFonts w:ascii="Times New Roman" w:eastAsia="Times New Roman" w:hAnsi="Times New Roman" w:cs="Times New Roman"/>
        </w:rPr>
        <w:t>’</w:t>
      </w:r>
      <w:r w:rsidR="0098728B" w:rsidRPr="0098728B">
        <w:rPr>
          <w:rFonts w:ascii="Times New Roman" w:eastAsia="Times New Roman" w:hAnsi="Times New Roman" w:cs="Times New Roman"/>
        </w:rPr>
        <w:t xml:space="preserve">antica Farmacia. Proseguimento per </w:t>
      </w:r>
      <w:r w:rsidR="0098728B" w:rsidRPr="00697DE9">
        <w:rPr>
          <w:rFonts w:ascii="Times New Roman" w:eastAsia="Times New Roman" w:hAnsi="Times New Roman" w:cs="Times New Roman"/>
          <w:b/>
        </w:rPr>
        <w:t>Alatri</w:t>
      </w:r>
      <w:r w:rsidR="0098728B" w:rsidRPr="0098728B">
        <w:rPr>
          <w:rFonts w:ascii="Times New Roman" w:eastAsia="Times New Roman" w:hAnsi="Times New Roman" w:cs="Times New Roman"/>
        </w:rPr>
        <w:t>, visita al borgo storico, che conserva l</w:t>
      </w:r>
      <w:r w:rsidR="00A87D1B">
        <w:rPr>
          <w:rFonts w:ascii="Times New Roman" w:eastAsia="Times New Roman" w:hAnsi="Times New Roman" w:cs="Times New Roman"/>
        </w:rPr>
        <w:t>’</w:t>
      </w:r>
      <w:r w:rsidR="0098728B" w:rsidRPr="0098728B">
        <w:rPr>
          <w:rFonts w:ascii="Times New Roman" w:eastAsia="Times New Roman" w:hAnsi="Times New Roman" w:cs="Times New Roman"/>
        </w:rPr>
        <w:t xml:space="preserve">antica Acropoli </w:t>
      </w:r>
      <w:proofErr w:type="spellStart"/>
      <w:r w:rsidR="0098728B" w:rsidRPr="0098728B">
        <w:rPr>
          <w:rFonts w:ascii="Times New Roman" w:eastAsia="Times New Roman" w:hAnsi="Times New Roman" w:cs="Times New Roman"/>
        </w:rPr>
        <w:t>ernica</w:t>
      </w:r>
      <w:proofErr w:type="spellEnd"/>
      <w:r w:rsidR="0098728B" w:rsidRPr="0098728B">
        <w:rPr>
          <w:rFonts w:ascii="Times New Roman" w:eastAsia="Times New Roman" w:hAnsi="Times New Roman" w:cs="Times New Roman"/>
        </w:rPr>
        <w:t xml:space="preserve"> innalzata nel IV sec. </w:t>
      </w:r>
      <w:r w:rsidR="00697DE9">
        <w:rPr>
          <w:rFonts w:ascii="Times New Roman" w:eastAsia="Times New Roman" w:hAnsi="Times New Roman" w:cs="Times New Roman"/>
        </w:rPr>
        <w:t>a.c</w:t>
      </w:r>
      <w:r w:rsidR="0098728B" w:rsidRPr="0098728B">
        <w:rPr>
          <w:rFonts w:ascii="Times New Roman" w:eastAsia="Times New Roman" w:hAnsi="Times New Roman" w:cs="Times New Roman"/>
        </w:rPr>
        <w:t>. sulla quale si aprono la piccola Porta dei Falli e l</w:t>
      </w:r>
      <w:r w:rsidR="00A87D1B">
        <w:rPr>
          <w:rFonts w:ascii="Times New Roman" w:eastAsia="Times New Roman" w:hAnsi="Times New Roman" w:cs="Times New Roman"/>
        </w:rPr>
        <w:t>’</w:t>
      </w:r>
      <w:r w:rsidR="0098728B" w:rsidRPr="0098728B">
        <w:rPr>
          <w:rFonts w:ascii="Times New Roman" w:eastAsia="Times New Roman" w:hAnsi="Times New Roman" w:cs="Times New Roman"/>
        </w:rPr>
        <w:t xml:space="preserve">imponente Porta Maggiore architettonicamente simile alla Porta dei Leoni di Micene. Visita alla Chiesa di </w:t>
      </w:r>
      <w:proofErr w:type="spellStart"/>
      <w:r w:rsidR="0098728B" w:rsidRPr="0098728B">
        <w:rPr>
          <w:rFonts w:ascii="Times New Roman" w:eastAsia="Times New Roman" w:hAnsi="Times New Roman" w:cs="Times New Roman"/>
        </w:rPr>
        <w:t>S.Maria</w:t>
      </w:r>
      <w:proofErr w:type="spellEnd"/>
      <w:r w:rsidR="0098728B" w:rsidRPr="0098728B">
        <w:rPr>
          <w:rFonts w:ascii="Times New Roman" w:eastAsia="Times New Roman" w:hAnsi="Times New Roman" w:cs="Times New Roman"/>
        </w:rPr>
        <w:t xml:space="preserve"> Maggiore, si erge elegantemente nella omonima piazza dove si affacciano anche le facciate del Palazzo dei Conti-Gentili, la settecentesca Chiesa dei Padri Scolopi e il Palazzo Comunale.</w:t>
      </w:r>
      <w:r>
        <w:rPr>
          <w:rFonts w:ascii="Times New Roman" w:eastAsia="Times New Roman" w:hAnsi="Times New Roman" w:cs="Times New Roman"/>
        </w:rPr>
        <w:t xml:space="preserve"> </w:t>
      </w:r>
      <w:r w:rsidR="0098728B" w:rsidRPr="000B49FB">
        <w:rPr>
          <w:rFonts w:ascii="Times New Roman" w:eastAsia="Times New Roman" w:hAnsi="Times New Roman" w:cs="Times New Roman"/>
          <w:color w:val="000000" w:themeColor="text1"/>
          <w:u w:val="single"/>
        </w:rPr>
        <w:t>Pranzo in ristorante.</w:t>
      </w:r>
      <w:r w:rsidR="0098728B" w:rsidRPr="0098728B">
        <w:rPr>
          <w:rFonts w:ascii="Times New Roman" w:eastAsia="Times New Roman" w:hAnsi="Times New Roman" w:cs="Times New Roman"/>
          <w:color w:val="3333FF"/>
        </w:rPr>
        <w:t xml:space="preserve"> </w:t>
      </w:r>
      <w:r w:rsidR="0098728B" w:rsidRPr="0098728B">
        <w:rPr>
          <w:rFonts w:ascii="Times New Roman" w:eastAsia="Times New Roman" w:hAnsi="Times New Roman" w:cs="Times New Roman"/>
        </w:rPr>
        <w:t xml:space="preserve">Prosecuzione delle visite ad Alatri. Prima del rientro in hotel sosta nel comune di </w:t>
      </w:r>
      <w:proofErr w:type="spellStart"/>
      <w:r w:rsidR="0098728B" w:rsidRPr="000B49FB">
        <w:rPr>
          <w:rFonts w:ascii="Times New Roman" w:eastAsia="Times New Roman" w:hAnsi="Times New Roman" w:cs="Times New Roman"/>
          <w:b/>
        </w:rPr>
        <w:t>Fumone</w:t>
      </w:r>
      <w:proofErr w:type="spellEnd"/>
      <w:r w:rsidR="0098728B" w:rsidRPr="0098728B">
        <w:rPr>
          <w:rFonts w:ascii="Times New Roman" w:eastAsia="Times New Roman" w:hAnsi="Times New Roman" w:cs="Times New Roman"/>
        </w:rPr>
        <w:t xml:space="preserve"> per la visita al Castello di che ha origini oscure e antichissime. Sin dagli albori </w:t>
      </w:r>
      <w:proofErr w:type="spellStart"/>
      <w:r w:rsidR="0098728B" w:rsidRPr="0098728B">
        <w:rPr>
          <w:rFonts w:ascii="Times New Roman" w:eastAsia="Times New Roman" w:hAnsi="Times New Roman" w:cs="Times New Roman"/>
        </w:rPr>
        <w:t>Fumone</w:t>
      </w:r>
      <w:proofErr w:type="spellEnd"/>
      <w:r w:rsidR="0098728B" w:rsidRPr="0098728B">
        <w:rPr>
          <w:rFonts w:ascii="Times New Roman" w:eastAsia="Times New Roman" w:hAnsi="Times New Roman" w:cs="Times New Roman"/>
        </w:rPr>
        <w:t xml:space="preserve"> fu importante vedetta e luogo di comunicazione, ma soprattutto è il luogo dove Papa Bonifacio VIII fece incarcerare il suo predecessore Papa Celestino V. </w:t>
      </w:r>
      <w:r w:rsidR="000B49FB">
        <w:rPr>
          <w:rFonts w:ascii="Times New Roman" w:eastAsia="Times New Roman" w:hAnsi="Times New Roman" w:cs="Times New Roman"/>
        </w:rPr>
        <w:t>Al termine della visita partenza per il rientro in hotel , c</w:t>
      </w:r>
      <w:r w:rsidR="0098728B" w:rsidRPr="0098728B">
        <w:rPr>
          <w:rFonts w:ascii="Times New Roman" w:eastAsia="Times New Roman" w:hAnsi="Times New Roman" w:cs="Times New Roman"/>
        </w:rPr>
        <w:t>ena e pernottamento</w:t>
      </w:r>
      <w:r w:rsidR="000B49FB">
        <w:rPr>
          <w:rFonts w:ascii="Times New Roman" w:eastAsia="Times New Roman" w:hAnsi="Times New Roman" w:cs="Times New Roman"/>
        </w:rPr>
        <w:t>.</w:t>
      </w:r>
    </w:p>
    <w:p w:rsidR="0098728B" w:rsidRPr="0098728B" w:rsidRDefault="0098728B" w:rsidP="009872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728B" w:rsidRPr="000B49FB" w:rsidRDefault="000B49FB" w:rsidP="0098728B">
      <w:pP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3 Giorno </w:t>
      </w:r>
      <w:r w:rsidR="008B4779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>Domenica 28</w:t>
      </w:r>
      <w:r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 Maggio  - </w:t>
      </w:r>
      <w:r w:rsidR="0098728B"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 ISOLA </w:t>
      </w:r>
      <w:proofErr w:type="spellStart"/>
      <w:r w:rsidR="0098728B"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>DI</w:t>
      </w:r>
      <w:proofErr w:type="spellEnd"/>
      <w:r w:rsidR="0098728B"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 LIRI / CASAMARI / ANAGNI </w:t>
      </w:r>
    </w:p>
    <w:p w:rsidR="0098728B" w:rsidRPr="0098728B" w:rsidRDefault="00133F8A" w:rsidP="009872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111760</wp:posOffset>
            </wp:positionV>
            <wp:extent cx="1357630" cy="938530"/>
            <wp:effectExtent l="19050" t="0" r="0" b="0"/>
            <wp:wrapTight wrapText="bothSides">
              <wp:wrapPolygon edited="0">
                <wp:start x="-303" y="0"/>
                <wp:lineTo x="-303" y="21045"/>
                <wp:lineTo x="21519" y="21045"/>
                <wp:lineTo x="21519" y="0"/>
                <wp:lineTo x="-303" y="0"/>
              </wp:wrapPolygon>
            </wp:wrapTight>
            <wp:docPr id="18" name="Immagine 18" descr="Veroli, C'è grande attesa per conoscere il nome del nuovo a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eroli, C'è grande attesa per conoscere il nome del nuovo ab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8B" w:rsidRPr="0098728B">
        <w:rPr>
          <w:rFonts w:ascii="Times New Roman" w:eastAsia="Times New Roman" w:hAnsi="Times New Roman" w:cs="Times New Roman"/>
        </w:rPr>
        <w:t>Prima colazione in hotel.</w:t>
      </w:r>
      <w:r>
        <w:rPr>
          <w:rFonts w:ascii="Times New Roman" w:eastAsia="Times New Roman" w:hAnsi="Times New Roman" w:cs="Times New Roman"/>
        </w:rPr>
        <w:t xml:space="preserve"> </w:t>
      </w:r>
      <w:r w:rsidR="000B49FB">
        <w:rPr>
          <w:rFonts w:ascii="Times New Roman" w:eastAsia="Times New Roman" w:hAnsi="Times New Roman" w:cs="Times New Roman"/>
        </w:rPr>
        <w:t>Partenza per la visita dell’</w:t>
      </w:r>
      <w:r w:rsidR="0098728B" w:rsidRPr="0098728B">
        <w:rPr>
          <w:rFonts w:ascii="Times New Roman" w:eastAsia="Times New Roman" w:hAnsi="Times New Roman" w:cs="Times New Roman"/>
        </w:rPr>
        <w:t xml:space="preserve"> </w:t>
      </w:r>
      <w:r w:rsidR="0098728B" w:rsidRPr="000B49FB">
        <w:rPr>
          <w:rFonts w:ascii="Times New Roman" w:eastAsia="Times New Roman" w:hAnsi="Times New Roman" w:cs="Times New Roman"/>
          <w:b/>
        </w:rPr>
        <w:t>Isola del Liri</w:t>
      </w:r>
      <w:r w:rsidR="0098728B" w:rsidRPr="0098728B">
        <w:rPr>
          <w:rFonts w:ascii="Times New Roman" w:eastAsia="Times New Roman" w:hAnsi="Times New Roman" w:cs="Times New Roman"/>
        </w:rPr>
        <w:t xml:space="preserve">, piccola cittadina ciociara dominata dall'alto dal castello </w:t>
      </w:r>
      <w:proofErr w:type="spellStart"/>
      <w:r w:rsidR="0098728B" w:rsidRPr="0098728B">
        <w:rPr>
          <w:rFonts w:ascii="Times New Roman" w:eastAsia="Times New Roman" w:hAnsi="Times New Roman" w:cs="Times New Roman"/>
        </w:rPr>
        <w:t>Boncompagni-Viscogliosi</w:t>
      </w:r>
      <w:proofErr w:type="spellEnd"/>
      <w:r w:rsidR="0098728B" w:rsidRPr="0098728B">
        <w:rPr>
          <w:rFonts w:ascii="Times New Roman" w:eastAsia="Times New Roman" w:hAnsi="Times New Roman" w:cs="Times New Roman"/>
        </w:rPr>
        <w:t xml:space="preserve"> e dal suo giardino. La particolarità di questo luogo è che dal giardino di questa residenza si forma una grande cascata da un’altezza di 27 metri, ci sono pochissime cascate nei centri storici delle città e Liri ne è una delle ultime testimonianze. Passeggeremo attorno alla cascata per proseguire verso </w:t>
      </w:r>
      <w:r>
        <w:rPr>
          <w:rFonts w:ascii="Times New Roman" w:eastAsia="Times New Roman" w:hAnsi="Times New Roman" w:cs="Times New Roman"/>
          <w:b/>
        </w:rPr>
        <w:t>l'A</w:t>
      </w:r>
      <w:r w:rsidR="0098728B" w:rsidRPr="00133F8A">
        <w:rPr>
          <w:rFonts w:ascii="Times New Roman" w:eastAsia="Times New Roman" w:hAnsi="Times New Roman" w:cs="Times New Roman"/>
          <w:b/>
        </w:rPr>
        <w:t>bbazia cistercense di</w:t>
      </w:r>
      <w:r w:rsidR="0098728B" w:rsidRPr="009872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28B" w:rsidRPr="000B49FB">
        <w:rPr>
          <w:rFonts w:ascii="Times New Roman" w:eastAsia="Times New Roman" w:hAnsi="Times New Roman" w:cs="Times New Roman"/>
          <w:b/>
        </w:rPr>
        <w:t>Casamari</w:t>
      </w:r>
      <w:proofErr w:type="spellEnd"/>
      <w:r w:rsidR="0098728B" w:rsidRPr="0098728B">
        <w:rPr>
          <w:rFonts w:ascii="Times New Roman" w:eastAsia="Times New Roman" w:hAnsi="Times New Roman" w:cs="Times New Roman"/>
        </w:rPr>
        <w:t xml:space="preserve"> che venne edificata nel 1035 sulle rovine del municipio romano e prese vita grazie a cinque religiosi di </w:t>
      </w:r>
      <w:proofErr w:type="spellStart"/>
      <w:r w:rsidR="0098728B" w:rsidRPr="0098728B">
        <w:rPr>
          <w:rFonts w:ascii="Times New Roman" w:eastAsia="Times New Roman" w:hAnsi="Times New Roman" w:cs="Times New Roman"/>
        </w:rPr>
        <w:t>Veroli</w:t>
      </w:r>
      <w:proofErr w:type="spellEnd"/>
      <w:r w:rsidR="0098728B" w:rsidRPr="0098728B">
        <w:rPr>
          <w:rFonts w:ascii="Times New Roman" w:eastAsia="Times New Roman" w:hAnsi="Times New Roman" w:cs="Times New Roman"/>
        </w:rPr>
        <w:t xml:space="preserve"> attratti dalla vita monastica sull’ esempio da San Domenico di Sora. Notevole l’architettura e nella chiesa è conservato un organo dotato di 1525 canne, il cui suono ha effetti di grandissima acustica. Visiteremo il chiostro, la mensa e la sala capitolare. </w:t>
      </w:r>
      <w:r w:rsidR="0098728B" w:rsidRPr="000B49FB">
        <w:rPr>
          <w:rFonts w:ascii="Times New Roman" w:eastAsia="Times New Roman" w:hAnsi="Times New Roman" w:cs="Times New Roman"/>
          <w:color w:val="000000" w:themeColor="text1"/>
          <w:u w:val="single"/>
        </w:rPr>
        <w:t>Pranzo in ristorante</w:t>
      </w:r>
      <w:r w:rsidR="0098728B" w:rsidRPr="0098728B">
        <w:rPr>
          <w:rFonts w:ascii="Times New Roman" w:eastAsia="Times New Roman" w:hAnsi="Times New Roman" w:cs="Times New Roman"/>
          <w:color w:val="0000FF"/>
        </w:rPr>
        <w:t>.</w:t>
      </w:r>
      <w:r w:rsidR="0098728B" w:rsidRPr="0098728B">
        <w:rPr>
          <w:rFonts w:ascii="Times New Roman" w:eastAsia="Times New Roman" w:hAnsi="Times New Roman" w:cs="Times New Roman"/>
        </w:rPr>
        <w:t xml:space="preserve"> Proseguimento per </w:t>
      </w:r>
      <w:proofErr w:type="spellStart"/>
      <w:r w:rsidR="0098728B" w:rsidRPr="000B49FB">
        <w:rPr>
          <w:rFonts w:ascii="Times New Roman" w:eastAsia="Times New Roman" w:hAnsi="Times New Roman" w:cs="Times New Roman"/>
          <w:b/>
        </w:rPr>
        <w:t>Anagni</w:t>
      </w:r>
      <w:proofErr w:type="spellEnd"/>
      <w:r w:rsidR="0098728B" w:rsidRPr="000B49FB">
        <w:rPr>
          <w:rFonts w:ascii="Times New Roman" w:eastAsia="Times New Roman" w:hAnsi="Times New Roman" w:cs="Times New Roman"/>
          <w:b/>
        </w:rPr>
        <w:t xml:space="preserve"> </w:t>
      </w:r>
      <w:r w:rsidR="0098728B" w:rsidRPr="0098728B">
        <w:rPr>
          <w:rFonts w:ascii="Times New Roman" w:eastAsia="Times New Roman" w:hAnsi="Times New Roman" w:cs="Times New Roman"/>
        </w:rPr>
        <w:t>detta anche la Città dei Papi. Il centro storico si presenta a forma medievale e conserva una delle più belle cattedrali in stile romanico del Lazio. Visita</w:t>
      </w:r>
      <w:r>
        <w:rPr>
          <w:rFonts w:ascii="Times New Roman" w:eastAsia="Times New Roman" w:hAnsi="Times New Roman" w:cs="Times New Roman"/>
        </w:rPr>
        <w:t xml:space="preserve"> </w:t>
      </w:r>
      <w:r w:rsidR="0098728B" w:rsidRPr="0098728B">
        <w:rPr>
          <w:rFonts w:ascii="Times New Roman" w:eastAsia="Times New Roman" w:hAnsi="Times New Roman" w:cs="Times New Roman"/>
        </w:rPr>
        <w:t xml:space="preserve">al Palazzo di Bonifacio VIII teatro del celebre episodio conosciuto come lo Schiaffo di </w:t>
      </w:r>
      <w:proofErr w:type="spellStart"/>
      <w:r w:rsidR="0098728B" w:rsidRPr="0098728B">
        <w:rPr>
          <w:rFonts w:ascii="Times New Roman" w:eastAsia="Times New Roman" w:hAnsi="Times New Roman" w:cs="Times New Roman"/>
        </w:rPr>
        <w:t>Anagni</w:t>
      </w:r>
      <w:proofErr w:type="spellEnd"/>
      <w:r w:rsidR="0098728B" w:rsidRPr="0098728B">
        <w:rPr>
          <w:rFonts w:ascii="Times New Roman" w:eastAsia="Times New Roman" w:hAnsi="Times New Roman" w:cs="Times New Roman"/>
        </w:rPr>
        <w:t>, insulto perpetrato a Bonifacio VIII nel 1303 dal Re di Francia Fili</w:t>
      </w:r>
      <w:r w:rsidR="000B49FB">
        <w:rPr>
          <w:rFonts w:ascii="Times New Roman" w:eastAsia="Times New Roman" w:hAnsi="Times New Roman" w:cs="Times New Roman"/>
        </w:rPr>
        <w:t>ppo il Bello.</w:t>
      </w:r>
      <w:r w:rsidR="000B49FB">
        <w:rPr>
          <w:rFonts w:ascii="Times New Roman" w:eastAsia="Times New Roman" w:hAnsi="Times New Roman" w:cs="Times New Roman"/>
        </w:rPr>
        <w:br/>
        <w:t>Rientro in hotel per la c</w:t>
      </w:r>
      <w:r w:rsidR="0098728B" w:rsidRPr="0098728B">
        <w:rPr>
          <w:rFonts w:ascii="Times New Roman" w:eastAsia="Times New Roman" w:hAnsi="Times New Roman" w:cs="Times New Roman"/>
        </w:rPr>
        <w:t>ena e pernottamento.</w:t>
      </w:r>
    </w:p>
    <w:p w:rsidR="0098728B" w:rsidRPr="0098728B" w:rsidRDefault="0098728B" w:rsidP="009872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2A23" w:rsidRPr="00B42A23" w:rsidRDefault="008B4779" w:rsidP="00B42A23"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>4 Giorno Lunedì 29</w:t>
      </w:r>
      <w:r w:rsidR="000B49FB"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 Maggio :</w:t>
      </w:r>
      <w:r w:rsidR="0098728B" w:rsidRPr="000B49FB"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</w:rPr>
        <w:t xml:space="preserve"> FIUGGI  - TIVOLI - NOVARA </w:t>
      </w:r>
      <w:r w:rsidR="0098728B" w:rsidRPr="000B49FB">
        <w:rPr>
          <w:rFonts w:ascii="Times New Roman" w:eastAsia="Times New Roman" w:hAnsi="Times New Roman" w:cs="Times New Roman"/>
          <w:color w:val="943634" w:themeColor="accent2" w:themeShade="BF"/>
          <w:u w:val="single"/>
        </w:rPr>
        <w:br/>
      </w:r>
      <w:r w:rsidR="0098728B" w:rsidRPr="0098728B">
        <w:rPr>
          <w:rFonts w:ascii="Times New Roman" w:eastAsia="Times New Roman" w:hAnsi="Times New Roman" w:cs="Times New Roman"/>
        </w:rPr>
        <w:t>Prima colazione in hotel</w:t>
      </w:r>
      <w:r w:rsidR="00B42A23">
        <w:rPr>
          <w:rFonts w:ascii="Times New Roman" w:eastAsia="Times New Roman" w:hAnsi="Times New Roman" w:cs="Times New Roman"/>
        </w:rPr>
        <w:t xml:space="preserve">. </w:t>
      </w:r>
      <w:r w:rsidR="0098728B" w:rsidRPr="0098728B">
        <w:rPr>
          <w:rFonts w:ascii="Times New Roman" w:eastAsia="Times New Roman" w:hAnsi="Times New Roman" w:cs="Times New Roman"/>
        </w:rPr>
        <w:t xml:space="preserve">Trasferimento a </w:t>
      </w:r>
      <w:r w:rsidR="0098728B" w:rsidRPr="000B49FB">
        <w:rPr>
          <w:rFonts w:ascii="Times New Roman" w:eastAsia="Times New Roman" w:hAnsi="Times New Roman" w:cs="Times New Roman"/>
          <w:b/>
        </w:rPr>
        <w:t>Tivoli</w:t>
      </w:r>
      <w:r w:rsidR="0098728B" w:rsidRPr="0098728B">
        <w:rPr>
          <w:rFonts w:ascii="Times New Roman" w:eastAsia="Times New Roman" w:hAnsi="Times New Roman" w:cs="Times New Roman"/>
        </w:rPr>
        <w:t xml:space="preserve"> per visita di </w:t>
      </w:r>
      <w:r w:rsidR="0098728B" w:rsidRPr="000B49FB">
        <w:rPr>
          <w:rFonts w:ascii="Times New Roman" w:eastAsia="Times New Roman" w:hAnsi="Times New Roman" w:cs="Times New Roman"/>
          <w:u w:val="single"/>
        </w:rPr>
        <w:t>Villa d' Este</w:t>
      </w:r>
      <w:r w:rsidR="0098728B" w:rsidRPr="0098728B">
        <w:rPr>
          <w:rFonts w:ascii="Times New Roman" w:eastAsia="Times New Roman" w:hAnsi="Times New Roman" w:cs="Times New Roman"/>
        </w:rPr>
        <w:t xml:space="preserve">, </w:t>
      </w:r>
      <w:r w:rsidR="00B42A23" w:rsidRPr="00B42A23">
        <w:rPr>
          <w:b/>
          <w:bCs/>
        </w:rPr>
        <w:t>è uno dei simboli del Rinascimento italiano</w:t>
      </w:r>
      <w:r w:rsidR="00B42A23" w:rsidRPr="00B42A23">
        <w:t>, gioiello architettonico e scenografico di Tivoli dichiarato dall'UNESCO </w:t>
      </w:r>
      <w:r w:rsidR="00B42A23" w:rsidRPr="00B42A23">
        <w:rPr>
          <w:b/>
          <w:bCs/>
        </w:rPr>
        <w:t>Patrimonio Mondiale dell'Umanità</w:t>
      </w:r>
      <w:r w:rsidR="00B42A23" w:rsidRPr="00B42A23">
        <w:t>.</w:t>
      </w:r>
    </w:p>
    <w:p w:rsidR="00B42A23" w:rsidRPr="00B42A23" w:rsidRDefault="00B42A23" w:rsidP="00B42A23">
      <w:pPr>
        <w:rPr>
          <w:rFonts w:ascii="Times New Roman" w:eastAsia="Times New Roman" w:hAnsi="Times New Roman" w:cs="Times New Roman"/>
        </w:rPr>
      </w:pPr>
      <w:r w:rsidRPr="00B42A23">
        <w:rPr>
          <w:rFonts w:ascii="Times New Roman" w:eastAsia="Times New Roman" w:hAnsi="Times New Roman" w:cs="Times New Roman"/>
        </w:rPr>
        <w:t>Oggi questo straordinario complesso è famoso in tutto il mondo per le splendide fontane che lo decorano, caratterizzate dai pregevoli e suggestivi giochi d'acqua e per essere il "giardino all'italiana" più bello d'Europa.</w:t>
      </w:r>
    </w:p>
    <w:p w:rsidR="0098728B" w:rsidRPr="0098728B" w:rsidRDefault="00B42A23" w:rsidP="009872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Al termine della visita , </w:t>
      </w:r>
      <w:r w:rsidR="000B49FB" w:rsidRPr="006851C5">
        <w:rPr>
          <w:rFonts w:ascii="Times New Roman" w:eastAsia="Times New Roman" w:hAnsi="Times New Roman" w:cs="Times New Roman"/>
          <w:u w:val="single"/>
        </w:rPr>
        <w:t>Pranzo in</w:t>
      </w:r>
      <w:r w:rsidR="0098728B" w:rsidRPr="006851C5">
        <w:rPr>
          <w:rFonts w:ascii="Times New Roman" w:eastAsia="Times New Roman" w:hAnsi="Times New Roman" w:cs="Times New Roman"/>
          <w:u w:val="single"/>
        </w:rPr>
        <w:t xml:space="preserve"> ristorante</w:t>
      </w:r>
      <w:r w:rsidR="0098728B" w:rsidRPr="0098728B">
        <w:rPr>
          <w:rFonts w:ascii="Times New Roman" w:eastAsia="Times New Roman" w:hAnsi="Times New Roman" w:cs="Times New Roman"/>
        </w:rPr>
        <w:t xml:space="preserve"> e rientro </w:t>
      </w:r>
      <w:r>
        <w:rPr>
          <w:rFonts w:ascii="Times New Roman" w:eastAsia="Times New Roman" w:hAnsi="Times New Roman" w:cs="Times New Roman"/>
        </w:rPr>
        <w:t>verso casa.</w:t>
      </w:r>
    </w:p>
    <w:p w:rsidR="0098728B" w:rsidRPr="0098728B" w:rsidRDefault="0098728B" w:rsidP="008B4779">
      <w:pPr>
        <w:spacing w:before="100" w:beforeAutospacing="1" w:after="100" w:afterAutospacing="1"/>
        <w:rPr>
          <w:rFonts w:ascii="Courier New" w:eastAsia="Times New Roman" w:hAnsi="Courier New" w:cs="Courier New"/>
        </w:rPr>
      </w:pPr>
      <w:r w:rsidRPr="0098728B">
        <w:rPr>
          <w:rFonts w:ascii="Times New Roman" w:eastAsia="Times New Roman" w:hAnsi="Times New Roman" w:cs="Times New Roman"/>
        </w:rPr>
        <w:br/>
      </w:r>
      <w:r w:rsidRPr="0098728B">
        <w:rPr>
          <w:rFonts w:ascii="Times New Roman" w:eastAsia="Times New Roman" w:hAnsi="Times New Roman" w:cs="Times New Roman"/>
          <w:b/>
          <w:bCs/>
        </w:rPr>
        <w:t>La quota comprende:</w:t>
      </w:r>
      <w:r w:rsidR="000B49FB">
        <w:rPr>
          <w:rFonts w:ascii="Times New Roman" w:eastAsia="Times New Roman" w:hAnsi="Times New Roman" w:cs="Times New Roman"/>
          <w:b/>
          <w:bCs/>
        </w:rPr>
        <w:t xml:space="preserve">  </w:t>
      </w:r>
      <w:r w:rsidR="00656DE8">
        <w:rPr>
          <w:rFonts w:ascii="Times New Roman" w:eastAsia="Times New Roman" w:hAnsi="Times New Roman" w:cs="Times New Roman"/>
          <w:bCs/>
        </w:rPr>
        <w:t>Accom</w:t>
      </w:r>
      <w:r w:rsidR="000B49FB" w:rsidRPr="000B49FB">
        <w:rPr>
          <w:rFonts w:ascii="Times New Roman" w:eastAsia="Times New Roman" w:hAnsi="Times New Roman" w:cs="Times New Roman"/>
          <w:bCs/>
        </w:rPr>
        <w:t>pagnatore - Viaggio in Bus</w:t>
      </w:r>
      <w:r w:rsidRPr="0098728B">
        <w:rPr>
          <w:rFonts w:ascii="Times New Roman" w:eastAsia="Times New Roman" w:hAnsi="Times New Roman" w:cs="Times New Roman"/>
        </w:rPr>
        <w:t xml:space="preserve"> sis</w:t>
      </w:r>
      <w:r w:rsidR="000B49FB">
        <w:rPr>
          <w:rFonts w:ascii="Times New Roman" w:eastAsia="Times New Roman" w:hAnsi="Times New Roman" w:cs="Times New Roman"/>
        </w:rPr>
        <w:t>temazione in hotel 3 stelle  zon</w:t>
      </w:r>
      <w:r w:rsidRPr="0098728B">
        <w:rPr>
          <w:rFonts w:ascii="Times New Roman" w:eastAsia="Times New Roman" w:hAnsi="Times New Roman" w:cs="Times New Roman"/>
        </w:rPr>
        <w:t>a Fiuggi/</w:t>
      </w:r>
      <w:proofErr w:type="spellStart"/>
      <w:r w:rsidRPr="0098728B">
        <w:rPr>
          <w:rFonts w:ascii="Times New Roman" w:eastAsia="Times New Roman" w:hAnsi="Times New Roman" w:cs="Times New Roman"/>
        </w:rPr>
        <w:t>Anagni</w:t>
      </w:r>
      <w:proofErr w:type="spellEnd"/>
      <w:r w:rsidRPr="0098728B">
        <w:rPr>
          <w:rFonts w:ascii="Times New Roman" w:eastAsia="Times New Roman" w:hAnsi="Times New Roman" w:cs="Times New Roman"/>
        </w:rPr>
        <w:t xml:space="preserve">  con trattamento di mezza pensione bevande incluse , visite guidate </w:t>
      </w:r>
      <w:r w:rsidR="00A307CD">
        <w:rPr>
          <w:rFonts w:ascii="Times New Roman" w:eastAsia="Times New Roman" w:hAnsi="Times New Roman" w:cs="Times New Roman"/>
        </w:rPr>
        <w:t>come da programma</w:t>
      </w:r>
      <w:r w:rsidRPr="0098728B">
        <w:rPr>
          <w:rFonts w:ascii="Times New Roman" w:eastAsia="Times New Roman" w:hAnsi="Times New Roman" w:cs="Times New Roman"/>
        </w:rPr>
        <w:t>, 4 pranzi in ristorante bevande</w:t>
      </w:r>
      <w:r w:rsidR="000B49FB">
        <w:rPr>
          <w:rFonts w:ascii="Times New Roman" w:eastAsia="Times New Roman" w:hAnsi="Times New Roman" w:cs="Times New Roman"/>
        </w:rPr>
        <w:t xml:space="preserve"> </w:t>
      </w:r>
      <w:r w:rsidRPr="0098728B">
        <w:rPr>
          <w:rFonts w:ascii="Times New Roman" w:eastAsia="Times New Roman" w:hAnsi="Times New Roman" w:cs="Times New Roman"/>
        </w:rPr>
        <w:t xml:space="preserve"> incluse</w:t>
      </w:r>
      <w:r w:rsidRPr="0098728B">
        <w:rPr>
          <w:rFonts w:ascii="Times New Roman" w:eastAsia="Times New Roman" w:hAnsi="Times New Roman" w:cs="Times New Roman"/>
        </w:rPr>
        <w:br/>
      </w:r>
      <w:r w:rsidRPr="0098728B">
        <w:rPr>
          <w:rFonts w:ascii="Times New Roman" w:eastAsia="Times New Roman" w:hAnsi="Times New Roman" w:cs="Times New Roman"/>
        </w:rPr>
        <w:br/>
      </w:r>
      <w:r w:rsidRPr="0098728B">
        <w:rPr>
          <w:rFonts w:ascii="Times New Roman" w:eastAsia="Times New Roman" w:hAnsi="Times New Roman" w:cs="Times New Roman"/>
          <w:b/>
          <w:bCs/>
        </w:rPr>
        <w:t>La quota non comprende</w:t>
      </w:r>
      <w:r w:rsidR="008B4779">
        <w:rPr>
          <w:rFonts w:ascii="Times New Roman" w:eastAsia="Times New Roman" w:hAnsi="Times New Roman" w:cs="Times New Roman"/>
        </w:rPr>
        <w:t xml:space="preserve">: ingressi  40.00 Euro circa e tutto quanto non indicato nella quota </w:t>
      </w:r>
      <w:r w:rsidR="000B49FB">
        <w:rPr>
          <w:rFonts w:ascii="Times New Roman" w:eastAsia="Times New Roman" w:hAnsi="Times New Roman" w:cs="Times New Roman"/>
        </w:rPr>
        <w:t>comprende.</w:t>
      </w:r>
      <w:r w:rsidRPr="0098728B">
        <w:rPr>
          <w:rFonts w:ascii="Times New Roman" w:eastAsia="Times New Roman" w:hAnsi="Times New Roman" w:cs="Times New Roman"/>
        </w:rPr>
        <w:br/>
      </w:r>
    </w:p>
    <w:p w:rsidR="0098728B" w:rsidRDefault="0098728B"/>
    <w:sectPr w:rsidR="0098728B" w:rsidSect="001D025E">
      <w:pgSz w:w="11906" w:h="16838"/>
      <w:pgMar w:top="42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doNotDisplayPageBoundaries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98728B"/>
    <w:rsid w:val="00024BCB"/>
    <w:rsid w:val="000B49FB"/>
    <w:rsid w:val="00133F8A"/>
    <w:rsid w:val="001D025E"/>
    <w:rsid w:val="002527D9"/>
    <w:rsid w:val="004E65AC"/>
    <w:rsid w:val="00516A94"/>
    <w:rsid w:val="005D2BD6"/>
    <w:rsid w:val="00656DE8"/>
    <w:rsid w:val="006851C5"/>
    <w:rsid w:val="00697DE9"/>
    <w:rsid w:val="00754783"/>
    <w:rsid w:val="007B5E38"/>
    <w:rsid w:val="008B4779"/>
    <w:rsid w:val="00905338"/>
    <w:rsid w:val="00985728"/>
    <w:rsid w:val="0098728B"/>
    <w:rsid w:val="00A307CD"/>
    <w:rsid w:val="00A51A75"/>
    <w:rsid w:val="00A87D1B"/>
    <w:rsid w:val="00B11E39"/>
    <w:rsid w:val="00B42A23"/>
    <w:rsid w:val="00DC7C8B"/>
    <w:rsid w:val="00EA3793"/>
    <w:rsid w:val="00E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7D9"/>
    <w:pPr>
      <w:keepNext/>
      <w:numPr>
        <w:ilvl w:val="1"/>
        <w:numId w:val="1"/>
      </w:numPr>
      <w:suppressAutoHyphens/>
      <w:outlineLvl w:val="1"/>
    </w:pPr>
    <w:rPr>
      <w:rFonts w:ascii="Times New Roman" w:eastAsia="MS Mincho" w:hAnsi="Times New Roman" w:cs="Times New Roman"/>
      <w:sz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2527D9"/>
    <w:pPr>
      <w:keepNext/>
      <w:numPr>
        <w:ilvl w:val="2"/>
        <w:numId w:val="1"/>
      </w:numPr>
      <w:suppressAutoHyphens/>
      <w:outlineLvl w:val="2"/>
    </w:pPr>
    <w:rPr>
      <w:rFonts w:ascii="Times New Roman" w:eastAsia="MS Mincho" w:hAnsi="Times New Roman" w:cs="Times New Roman"/>
      <w:b/>
      <w:sz w:val="24"/>
      <w:lang w:eastAsia="zh-CN"/>
    </w:rPr>
  </w:style>
  <w:style w:type="paragraph" w:styleId="Titolo9">
    <w:name w:val="heading 9"/>
    <w:basedOn w:val="Normale"/>
    <w:next w:val="Normale"/>
    <w:link w:val="Titolo9Carattere"/>
    <w:qFormat/>
    <w:rsid w:val="002527D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MS Mincho" w:hAnsi="Times New Roman" w:cs="Times New Roman"/>
      <w:sz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872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87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8728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8728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87D1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D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D1B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527D9"/>
    <w:rPr>
      <w:rFonts w:ascii="Times New Roman" w:eastAsia="MS Mincho" w:hAnsi="Times New Roman" w:cs="Times New Roman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7D9"/>
    <w:rPr>
      <w:rFonts w:ascii="Times New Roman" w:eastAsia="MS Mincho" w:hAnsi="Times New Roman" w:cs="Times New Roman"/>
      <w:b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2527D9"/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Corpodeltesto">
    <w:name w:val="Body Text"/>
    <w:basedOn w:val="Normale"/>
    <w:link w:val="CorpodeltestoCarattere"/>
    <w:rsid w:val="002527D9"/>
    <w:pPr>
      <w:suppressAutoHyphens/>
    </w:pPr>
    <w:rPr>
      <w:rFonts w:ascii="Times New Roman" w:eastAsia="MS Mincho" w:hAnsi="Times New Roman" w:cs="Times New Roman"/>
      <w:b/>
      <w:sz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2527D9"/>
    <w:rPr>
      <w:rFonts w:ascii="Times New Roman" w:eastAsia="MS Mincho" w:hAnsi="Times New Roman" w:cs="Times New Roman"/>
      <w:b/>
      <w:sz w:val="24"/>
      <w:szCs w:val="20"/>
      <w:lang w:eastAsia="zh-CN"/>
    </w:rPr>
  </w:style>
  <w:style w:type="paragraph" w:customStyle="1" w:styleId="Rigadintestazione">
    <w:name w:val="Riga d'intestazione"/>
    <w:basedOn w:val="Normale"/>
    <w:rsid w:val="002527D9"/>
    <w:pPr>
      <w:tabs>
        <w:tab w:val="center" w:pos="4819"/>
        <w:tab w:val="right" w:pos="9638"/>
      </w:tabs>
      <w:suppressAutoHyphens/>
    </w:pPr>
    <w:rPr>
      <w:rFonts w:ascii="Times New Roman" w:eastAsia="MS Mincho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8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etsi@cislnovar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2023-01-18T07:34:00Z</dcterms:created>
  <dcterms:modified xsi:type="dcterms:W3CDTF">2023-01-18T07:34:00Z</dcterms:modified>
</cp:coreProperties>
</file>