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F8" w:rsidRDefault="003C69F8" w:rsidP="003C69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3C69F8" w:rsidRDefault="001D2CA9" w:rsidP="003C69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4521835</wp:posOffset>
            </wp:positionH>
            <wp:positionV relativeFrom="margin">
              <wp:posOffset>935355</wp:posOffset>
            </wp:positionV>
            <wp:extent cx="1517015" cy="401955"/>
            <wp:effectExtent l="19050" t="19050" r="26035" b="17145"/>
            <wp:wrapSquare wrapText="bothSides"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4019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9F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84023" cy="734290"/>
            <wp:effectExtent l="19050" t="0" r="6927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023" cy="73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9F8" w:rsidRDefault="003C69F8" w:rsidP="003C69F8">
      <w:pPr>
        <w:autoSpaceDE w:val="0"/>
        <w:autoSpaceDN w:val="0"/>
        <w:adjustRightInd w:val="0"/>
        <w:rPr>
          <w:rFonts w:ascii="Roboto-Medium" w:hAnsi="Roboto-Medium" w:cs="Roboto-Medium"/>
          <w:b/>
          <w:color w:val="31849B" w:themeColor="accent5" w:themeShade="BF"/>
          <w:sz w:val="36"/>
          <w:szCs w:val="36"/>
          <w:lang w:eastAsia="en-US"/>
        </w:rPr>
      </w:pPr>
      <w:r w:rsidRPr="003C69F8">
        <w:rPr>
          <w:rFonts w:ascii="Roboto-Medium" w:hAnsi="Roboto-Medium" w:cs="Roboto-Medium"/>
          <w:b/>
          <w:color w:val="31849B" w:themeColor="accent5" w:themeShade="BF"/>
          <w:sz w:val="36"/>
          <w:szCs w:val="36"/>
          <w:lang w:eastAsia="en-US"/>
        </w:rPr>
        <w:t xml:space="preserve">GRAN TOUR </w:t>
      </w:r>
      <w:proofErr w:type="spellStart"/>
      <w:r w:rsidRPr="003C69F8">
        <w:rPr>
          <w:rFonts w:ascii="Roboto-Medium" w:hAnsi="Roboto-Medium" w:cs="Roboto-Medium"/>
          <w:b/>
          <w:color w:val="31849B" w:themeColor="accent5" w:themeShade="BF"/>
          <w:sz w:val="36"/>
          <w:szCs w:val="36"/>
          <w:lang w:eastAsia="en-US"/>
        </w:rPr>
        <w:t>DI</w:t>
      </w:r>
      <w:proofErr w:type="spellEnd"/>
      <w:r w:rsidRPr="003C69F8">
        <w:rPr>
          <w:rFonts w:ascii="Roboto-Medium" w:hAnsi="Roboto-Medium" w:cs="Roboto-Medium"/>
          <w:b/>
          <w:color w:val="31849B" w:themeColor="accent5" w:themeShade="BF"/>
          <w:sz w:val="36"/>
          <w:szCs w:val="36"/>
          <w:lang w:eastAsia="en-US"/>
        </w:rPr>
        <w:t xml:space="preserve"> CIPRO</w:t>
      </w:r>
      <w:r>
        <w:rPr>
          <w:rFonts w:ascii="Roboto-Medium" w:hAnsi="Roboto-Medium" w:cs="Roboto-Medium"/>
          <w:b/>
          <w:color w:val="31849B" w:themeColor="accent5" w:themeShade="BF"/>
          <w:sz w:val="36"/>
          <w:szCs w:val="36"/>
          <w:lang w:eastAsia="en-US"/>
        </w:rPr>
        <w:t xml:space="preserve">  </w:t>
      </w:r>
    </w:p>
    <w:p w:rsidR="003C69F8" w:rsidRDefault="003C69F8" w:rsidP="003C69F8">
      <w:pPr>
        <w:autoSpaceDE w:val="0"/>
        <w:autoSpaceDN w:val="0"/>
        <w:adjustRightInd w:val="0"/>
        <w:rPr>
          <w:rFonts w:ascii="Roboto-Medium" w:hAnsi="Roboto-Medium" w:cs="Roboto-Medium"/>
          <w:b/>
          <w:color w:val="31849B" w:themeColor="accent5" w:themeShade="BF"/>
          <w:sz w:val="36"/>
          <w:szCs w:val="36"/>
          <w:lang w:eastAsia="en-US"/>
        </w:rPr>
      </w:pPr>
    </w:p>
    <w:p w:rsidR="003C69F8" w:rsidRPr="003C69F8" w:rsidRDefault="00931B0A" w:rsidP="003C69F8">
      <w:pPr>
        <w:autoSpaceDE w:val="0"/>
        <w:autoSpaceDN w:val="0"/>
        <w:adjustRightInd w:val="0"/>
        <w:rPr>
          <w:rFonts w:ascii="Roboto-Regular" w:hAnsi="Roboto-Regular" w:cs="Roboto-Regular"/>
          <w:b/>
          <w:color w:val="632423" w:themeColor="accent2" w:themeShade="80"/>
          <w:sz w:val="32"/>
          <w:szCs w:val="32"/>
          <w:lang w:eastAsia="en-US"/>
        </w:rPr>
      </w:pPr>
      <w:r>
        <w:rPr>
          <w:rFonts w:ascii="Roboto-Regular" w:hAnsi="Roboto-Regular" w:cs="Roboto-Regular"/>
          <w:b/>
          <w:color w:val="632423" w:themeColor="accent2" w:themeShade="80"/>
          <w:sz w:val="32"/>
          <w:szCs w:val="32"/>
          <w:lang w:eastAsia="en-US"/>
        </w:rPr>
        <w:t>1</w:t>
      </w:r>
      <w:r w:rsidR="003C69F8" w:rsidRPr="003C69F8">
        <w:rPr>
          <w:rFonts w:ascii="Roboto-Regular" w:hAnsi="Roboto-Regular" w:cs="Roboto-Regular"/>
          <w:b/>
          <w:color w:val="632423" w:themeColor="accent2" w:themeShade="80"/>
          <w:sz w:val="32"/>
          <w:szCs w:val="32"/>
          <w:lang w:eastAsia="en-US"/>
        </w:rPr>
        <w:t>6/05/2023 - 20/05/2023</w:t>
      </w:r>
    </w:p>
    <w:p w:rsidR="003C69F8" w:rsidRPr="003C69F8" w:rsidRDefault="003C69F8" w:rsidP="003C69F8">
      <w:pPr>
        <w:autoSpaceDE w:val="0"/>
        <w:autoSpaceDN w:val="0"/>
        <w:adjustRightInd w:val="0"/>
        <w:rPr>
          <w:rFonts w:ascii="Roboto-Regular" w:hAnsi="Roboto-Regular" w:cs="Roboto-Regular"/>
          <w:color w:val="000000"/>
          <w:lang w:eastAsia="en-US"/>
        </w:rPr>
      </w:pPr>
      <w:r>
        <w:rPr>
          <w:rFonts w:ascii="Roboto-Regular" w:hAnsi="Roboto-Regular" w:cs="Roboto-Regular"/>
          <w:color w:val="000000"/>
          <w:lang w:eastAsia="en-US"/>
        </w:rPr>
        <w:t xml:space="preserve">             </w:t>
      </w:r>
      <w:r w:rsidRPr="003C69F8">
        <w:rPr>
          <w:rFonts w:ascii="Roboto-Regular" w:hAnsi="Roboto-Regular" w:cs="Roboto-Regular"/>
          <w:color w:val="000000"/>
          <w:lang w:eastAsia="en-US"/>
        </w:rPr>
        <w:t>(5 giorni - 4 notti)</w:t>
      </w:r>
    </w:p>
    <w:p w:rsidR="001D2CA9" w:rsidRDefault="001D2CA9" w:rsidP="001D2CA9">
      <w:pPr>
        <w:autoSpaceDE w:val="0"/>
        <w:autoSpaceDN w:val="0"/>
        <w:adjustRightInd w:val="0"/>
        <w:jc w:val="right"/>
        <w:rPr>
          <w:rFonts w:ascii="Roboto-Regular" w:hAnsi="Roboto-Regular" w:cs="Roboto-Regular"/>
          <w:color w:val="000000"/>
          <w:sz w:val="32"/>
          <w:szCs w:val="3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3475990</wp:posOffset>
            </wp:positionH>
            <wp:positionV relativeFrom="paragraph">
              <wp:posOffset>-673100</wp:posOffset>
            </wp:positionV>
            <wp:extent cx="2618740" cy="1641475"/>
            <wp:effectExtent l="19050" t="0" r="0" b="0"/>
            <wp:wrapTight wrapText="bothSides">
              <wp:wrapPolygon edited="0">
                <wp:start x="-157" y="0"/>
                <wp:lineTo x="-157" y="21308"/>
                <wp:lineTo x="21527" y="21308"/>
                <wp:lineTo x="21527" y="0"/>
                <wp:lineTo x="-157" y="0"/>
              </wp:wrapPolygon>
            </wp:wrapTight>
            <wp:docPr id="7" name="Immagine 7" descr="Cipro | Guida Dove Viag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pro | Guida Dove Viagg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6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9F8" w:rsidRDefault="003C69F8" w:rsidP="001D2CA9">
      <w:pPr>
        <w:autoSpaceDE w:val="0"/>
        <w:autoSpaceDN w:val="0"/>
        <w:adjustRightInd w:val="0"/>
        <w:rPr>
          <w:rFonts w:ascii="Roboto-Regular" w:hAnsi="Roboto-Regular" w:cs="Roboto-Regular"/>
          <w:color w:val="FF0000"/>
          <w:sz w:val="32"/>
          <w:szCs w:val="32"/>
          <w:lang w:eastAsia="en-US"/>
        </w:rPr>
      </w:pPr>
      <w:r>
        <w:rPr>
          <w:rFonts w:ascii="Roboto-Regular" w:hAnsi="Roboto-Regular" w:cs="Roboto-Regular"/>
          <w:color w:val="000000"/>
          <w:sz w:val="32"/>
          <w:szCs w:val="32"/>
          <w:lang w:eastAsia="en-US"/>
        </w:rPr>
        <w:t xml:space="preserve">Quota di partecipazione </w:t>
      </w:r>
      <w:r>
        <w:rPr>
          <w:rFonts w:ascii="Roboto-Regular" w:hAnsi="Roboto-Regular" w:cs="Roboto-Regular"/>
          <w:color w:val="FF0000"/>
          <w:sz w:val="32"/>
          <w:szCs w:val="32"/>
          <w:lang w:eastAsia="en-US"/>
        </w:rPr>
        <w:t>699,00</w:t>
      </w:r>
    </w:p>
    <w:p w:rsidR="001D2CA9" w:rsidRPr="00312A8B" w:rsidRDefault="001D2CA9" w:rsidP="001D2CA9">
      <w:pPr>
        <w:spacing w:after="100" w:afterAutospacing="1"/>
        <w:rPr>
          <w:rFonts w:ascii="Times New Roman" w:eastAsia="Times New Roman" w:hAnsi="Times New Roman" w:cs="Times New Roman"/>
          <w:color w:val="17365D" w:themeColor="text2" w:themeShade="BF"/>
          <w:sz w:val="22"/>
          <w:szCs w:val="22"/>
        </w:rPr>
      </w:pPr>
      <w:r w:rsidRPr="00312A8B">
        <w:rPr>
          <w:rFonts w:ascii="Roboto-Regular" w:hAnsi="Roboto-Regular" w:cs="Roboto-Regular"/>
          <w:color w:val="17365D" w:themeColor="text2" w:themeShade="BF"/>
          <w:sz w:val="22"/>
          <w:szCs w:val="22"/>
          <w:lang w:eastAsia="en-US"/>
        </w:rPr>
        <w:t>Acconto Euro 210,00 - Saldo Entro il 6/4/2023 Supplemento Singola 150,00</w:t>
      </w:r>
    </w:p>
    <w:p w:rsidR="003C69F8" w:rsidRDefault="003C69F8" w:rsidP="001D2CA9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C69F8">
        <w:rPr>
          <w:rFonts w:ascii="Times New Roman" w:eastAsia="Times New Roman" w:hAnsi="Times New Roman" w:cs="Times New Roman"/>
          <w:b/>
          <w:sz w:val="24"/>
          <w:szCs w:val="24"/>
        </w:rPr>
        <w:t>OPERATIVO VOLI</w:t>
      </w:r>
      <w:r w:rsidRPr="003C69F8">
        <w:rPr>
          <w:rFonts w:ascii="Times New Roman" w:eastAsia="Times New Roman" w:hAnsi="Times New Roman" w:cs="Times New Roman"/>
          <w:sz w:val="24"/>
          <w:szCs w:val="24"/>
        </w:rPr>
        <w:t>:</w:t>
      </w:r>
      <w:r w:rsidR="001D2C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C69F8">
        <w:rPr>
          <w:rFonts w:ascii="Times New Roman" w:eastAsia="Times New Roman" w:hAnsi="Times New Roman" w:cs="Times New Roman"/>
          <w:sz w:val="24"/>
          <w:szCs w:val="24"/>
        </w:rPr>
        <w:t>16.05 MXP 06:05 – LCA 10:35</w:t>
      </w:r>
      <w:r w:rsidR="001D2CA9">
        <w:rPr>
          <w:rFonts w:ascii="Times New Roman" w:eastAsia="Times New Roman" w:hAnsi="Times New Roman" w:cs="Times New Roman"/>
          <w:sz w:val="24"/>
          <w:szCs w:val="24"/>
        </w:rPr>
        <w:t xml:space="preserve">  -  </w:t>
      </w:r>
      <w:r w:rsidRPr="003C69F8">
        <w:rPr>
          <w:rFonts w:ascii="Times New Roman" w:eastAsia="Times New Roman" w:hAnsi="Times New Roman" w:cs="Times New Roman"/>
          <w:sz w:val="24"/>
          <w:szCs w:val="24"/>
        </w:rPr>
        <w:t>20.05 LCA 22:15 – MXP 01:05 (+1)</w:t>
      </w:r>
    </w:p>
    <w:p w:rsidR="001D2CA9" w:rsidRDefault="003C69F8" w:rsidP="001D2CA9">
      <w:pPr>
        <w:spacing w:before="100" w:beforeAutospacing="1"/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</w:pPr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 xml:space="preserve">1° Giorno: Arrivo a </w:t>
      </w:r>
      <w:proofErr w:type="spellStart"/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>Larnaca</w:t>
      </w:r>
      <w:proofErr w:type="spellEnd"/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 xml:space="preserve"> – </w:t>
      </w:r>
      <w:proofErr w:type="spellStart"/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>Famagosta</w:t>
      </w:r>
      <w:proofErr w:type="spellEnd"/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 xml:space="preserve"> – </w:t>
      </w:r>
      <w:proofErr w:type="spellStart"/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>Limassol</w:t>
      </w:r>
      <w:proofErr w:type="spellEnd"/>
    </w:p>
    <w:p w:rsidR="003C69F8" w:rsidRPr="003C69F8" w:rsidRDefault="003C69F8" w:rsidP="001D2CA9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3C69F8">
        <w:rPr>
          <w:rFonts w:ascii="Times New Roman" w:eastAsia="Times New Roman" w:hAnsi="Times New Roman" w:cs="Times New Roman"/>
          <w:sz w:val="24"/>
          <w:szCs w:val="24"/>
        </w:rPr>
        <w:t xml:space="preserve">Ritrovo dei Sig.ri partecipanti a Milano Malpensa due ore prima della partenza del volo delle 06:05. Arrivo a Cipro alle h. 10:35 ed inizio del Gran tour che porterà alla scoperta di questa meravigliosa isola. Si partirà in direzione del confine turco-cipriota dove si visiterà </w:t>
      </w:r>
      <w:proofErr w:type="spellStart"/>
      <w:r w:rsidRPr="003C69F8">
        <w:rPr>
          <w:rFonts w:ascii="Times New Roman" w:eastAsia="Times New Roman" w:hAnsi="Times New Roman" w:cs="Times New Roman"/>
          <w:sz w:val="24"/>
          <w:szCs w:val="24"/>
        </w:rPr>
        <w:t>Famagosta</w:t>
      </w:r>
      <w:proofErr w:type="spellEnd"/>
      <w:r w:rsidRPr="003C69F8">
        <w:rPr>
          <w:rFonts w:ascii="Times New Roman" w:eastAsia="Times New Roman" w:hAnsi="Times New Roman" w:cs="Times New Roman"/>
          <w:sz w:val="24"/>
          <w:szCs w:val="24"/>
        </w:rPr>
        <w:t xml:space="preserve">, ultima città Veneziana a cadere in mano agli Ottomani nel XVI secolo. Qui si vedrà la Cattedrale di San Nicola che fu trasformata nella Moschea </w:t>
      </w:r>
      <w:proofErr w:type="spellStart"/>
      <w:r w:rsidRPr="003C69F8">
        <w:rPr>
          <w:rFonts w:ascii="Times New Roman" w:eastAsia="Times New Roman" w:hAnsi="Times New Roman" w:cs="Times New Roman"/>
          <w:sz w:val="24"/>
          <w:szCs w:val="24"/>
        </w:rPr>
        <w:t>Lala</w:t>
      </w:r>
      <w:proofErr w:type="spellEnd"/>
      <w:r w:rsidRPr="003C6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9F8">
        <w:rPr>
          <w:rFonts w:ascii="Times New Roman" w:eastAsia="Times New Roman" w:hAnsi="Times New Roman" w:cs="Times New Roman"/>
          <w:sz w:val="24"/>
          <w:szCs w:val="24"/>
        </w:rPr>
        <w:t>Mustapha</w:t>
      </w:r>
      <w:proofErr w:type="spellEnd"/>
      <w:r w:rsidRPr="003C6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9F8">
        <w:rPr>
          <w:rFonts w:ascii="Times New Roman" w:eastAsia="Times New Roman" w:hAnsi="Times New Roman" w:cs="Times New Roman"/>
          <w:sz w:val="24"/>
          <w:szCs w:val="24"/>
        </w:rPr>
        <w:t>Pasha</w:t>
      </w:r>
      <w:proofErr w:type="spellEnd"/>
      <w:r w:rsidRPr="003C69F8">
        <w:rPr>
          <w:rFonts w:ascii="Times New Roman" w:eastAsia="Times New Roman" w:hAnsi="Times New Roman" w:cs="Times New Roman"/>
          <w:sz w:val="24"/>
          <w:szCs w:val="24"/>
        </w:rPr>
        <w:t xml:space="preserve"> e si passeggerà nelle stradine della città prima di visitare il Castello di Otello. Successivamente visita alla “Città Fantasma”, suggestiva parte di </w:t>
      </w:r>
      <w:proofErr w:type="spellStart"/>
      <w:r w:rsidRPr="003C69F8">
        <w:rPr>
          <w:rFonts w:ascii="Times New Roman" w:eastAsia="Times New Roman" w:hAnsi="Times New Roman" w:cs="Times New Roman"/>
          <w:sz w:val="24"/>
          <w:szCs w:val="24"/>
        </w:rPr>
        <w:t>Famagosta</w:t>
      </w:r>
      <w:proofErr w:type="spellEnd"/>
      <w:r w:rsidRPr="003C69F8">
        <w:rPr>
          <w:rFonts w:ascii="Times New Roman" w:eastAsia="Times New Roman" w:hAnsi="Times New Roman" w:cs="Times New Roman"/>
          <w:sz w:val="24"/>
          <w:szCs w:val="24"/>
        </w:rPr>
        <w:t xml:space="preserve"> dove tutto sembra essersi fermato al 1974 quando la città fu invasa e occupata dall’esercito turco e provocando una fuga di massa degli abitanti </w:t>
      </w:r>
      <w:proofErr w:type="spellStart"/>
      <w:r w:rsidRPr="003C69F8">
        <w:rPr>
          <w:rFonts w:ascii="Times New Roman" w:eastAsia="Times New Roman" w:hAnsi="Times New Roman" w:cs="Times New Roman"/>
          <w:sz w:val="24"/>
          <w:szCs w:val="24"/>
        </w:rPr>
        <w:t>greco-ciprioti</w:t>
      </w:r>
      <w:proofErr w:type="spellEnd"/>
      <w:r w:rsidRPr="003C69F8">
        <w:rPr>
          <w:rFonts w:ascii="Times New Roman" w:eastAsia="Times New Roman" w:hAnsi="Times New Roman" w:cs="Times New Roman"/>
          <w:sz w:val="24"/>
          <w:szCs w:val="24"/>
        </w:rPr>
        <w:t xml:space="preserve"> che abbandonarono la città. Pranzo libero in corso di visite. Nel tardo pomeriggio trasferimento a </w:t>
      </w:r>
      <w:proofErr w:type="spellStart"/>
      <w:r w:rsidRPr="003C69F8">
        <w:rPr>
          <w:rFonts w:ascii="Times New Roman" w:eastAsia="Times New Roman" w:hAnsi="Times New Roman" w:cs="Times New Roman"/>
          <w:sz w:val="24"/>
          <w:szCs w:val="24"/>
        </w:rPr>
        <w:t>Limassol</w:t>
      </w:r>
      <w:proofErr w:type="spellEnd"/>
      <w:r w:rsidRPr="003C69F8">
        <w:rPr>
          <w:rFonts w:ascii="Times New Roman" w:eastAsia="Times New Roman" w:hAnsi="Times New Roman" w:cs="Times New Roman"/>
          <w:sz w:val="24"/>
          <w:szCs w:val="24"/>
        </w:rPr>
        <w:t xml:space="preserve"> per la sistemazione in hotel, cena e pernottamento.</w:t>
      </w:r>
    </w:p>
    <w:p w:rsidR="003C69F8" w:rsidRPr="003C69F8" w:rsidRDefault="003C69F8" w:rsidP="003C69F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 xml:space="preserve">2° giorno: </w:t>
      </w:r>
      <w:proofErr w:type="spellStart"/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>Limassol</w:t>
      </w:r>
      <w:proofErr w:type="spellEnd"/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 xml:space="preserve"> – Petra </w:t>
      </w:r>
      <w:proofErr w:type="spellStart"/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>tou</w:t>
      </w:r>
      <w:proofErr w:type="spellEnd"/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 xml:space="preserve"> </w:t>
      </w:r>
      <w:proofErr w:type="spellStart"/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>Romiou</w:t>
      </w:r>
      <w:proofErr w:type="spellEnd"/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 xml:space="preserve"> – </w:t>
      </w:r>
      <w:proofErr w:type="spellStart"/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>Paphos</w:t>
      </w:r>
      <w:proofErr w:type="spellEnd"/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 xml:space="preserve"> – </w:t>
      </w:r>
      <w:proofErr w:type="spellStart"/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>Limassol</w:t>
      </w:r>
      <w:proofErr w:type="spellEnd"/>
    </w:p>
    <w:p w:rsidR="003C69F8" w:rsidRPr="003C69F8" w:rsidRDefault="003C69F8" w:rsidP="003C69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C69F8">
        <w:rPr>
          <w:rFonts w:ascii="Times New Roman" w:eastAsia="Times New Roman" w:hAnsi="Times New Roman" w:cs="Times New Roman"/>
          <w:sz w:val="24"/>
          <w:szCs w:val="24"/>
        </w:rPr>
        <w:t xml:space="preserve">Dopo la prima colazione in hotel partenza verso </w:t>
      </w:r>
      <w:proofErr w:type="spellStart"/>
      <w:r w:rsidRPr="003C69F8">
        <w:rPr>
          <w:rFonts w:ascii="Times New Roman" w:eastAsia="Times New Roman" w:hAnsi="Times New Roman" w:cs="Times New Roman"/>
          <w:sz w:val="24"/>
          <w:szCs w:val="24"/>
        </w:rPr>
        <w:t>Paphos</w:t>
      </w:r>
      <w:proofErr w:type="spellEnd"/>
      <w:r w:rsidRPr="003C69F8">
        <w:rPr>
          <w:rFonts w:ascii="Times New Roman" w:eastAsia="Times New Roman" w:hAnsi="Times New Roman" w:cs="Times New Roman"/>
          <w:sz w:val="24"/>
          <w:szCs w:val="24"/>
        </w:rPr>
        <w:t xml:space="preserve">, antico luogo di pellegrinaggio per il Santuario di Afrodite risalente al XII secolo a.C. Lungo il percorso tappa a </w:t>
      </w:r>
      <w:proofErr w:type="spellStart"/>
      <w:r w:rsidRPr="003C69F8">
        <w:rPr>
          <w:rFonts w:ascii="Times New Roman" w:eastAsia="Times New Roman" w:hAnsi="Times New Roman" w:cs="Times New Roman"/>
          <w:sz w:val="24"/>
          <w:szCs w:val="24"/>
        </w:rPr>
        <w:t>Curium</w:t>
      </w:r>
      <w:proofErr w:type="spellEnd"/>
      <w:r w:rsidRPr="003C69F8">
        <w:rPr>
          <w:rFonts w:ascii="Times New Roman" w:eastAsia="Times New Roman" w:hAnsi="Times New Roman" w:cs="Times New Roman"/>
          <w:sz w:val="24"/>
          <w:szCs w:val="24"/>
        </w:rPr>
        <w:t xml:space="preserve">, splendida città greco-romana affacciata sul mare e visita del sito archeologico. Continuazione in direzione di Petra </w:t>
      </w:r>
      <w:proofErr w:type="spellStart"/>
      <w:r w:rsidRPr="003C69F8">
        <w:rPr>
          <w:rFonts w:ascii="Times New Roman" w:eastAsia="Times New Roman" w:hAnsi="Times New Roman" w:cs="Times New Roman"/>
          <w:sz w:val="24"/>
          <w:szCs w:val="24"/>
        </w:rPr>
        <w:t>tou</w:t>
      </w:r>
      <w:proofErr w:type="spellEnd"/>
      <w:r w:rsidRPr="003C6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9F8">
        <w:rPr>
          <w:rFonts w:ascii="Times New Roman" w:eastAsia="Times New Roman" w:hAnsi="Times New Roman" w:cs="Times New Roman"/>
          <w:sz w:val="24"/>
          <w:szCs w:val="24"/>
        </w:rPr>
        <w:t>Romiou</w:t>
      </w:r>
      <w:proofErr w:type="spellEnd"/>
      <w:r w:rsidRPr="003C69F8">
        <w:rPr>
          <w:rFonts w:ascii="Times New Roman" w:eastAsia="Times New Roman" w:hAnsi="Times New Roman" w:cs="Times New Roman"/>
          <w:sz w:val="24"/>
          <w:szCs w:val="24"/>
        </w:rPr>
        <w:t xml:space="preserve"> dove si ammirerà un imponente faraglione incorniciato da una splendida baia a mezzaluna. Secondo la mitologia greca, qui avvenne l’unione tra il seme di Urano e l’acqua marina da cui nacque Afrodite. Successivamente, arrivati a </w:t>
      </w:r>
      <w:proofErr w:type="spellStart"/>
      <w:r w:rsidRPr="003C69F8">
        <w:rPr>
          <w:rFonts w:ascii="Times New Roman" w:eastAsia="Times New Roman" w:hAnsi="Times New Roman" w:cs="Times New Roman"/>
          <w:sz w:val="24"/>
          <w:szCs w:val="24"/>
        </w:rPr>
        <w:t>Paphos</w:t>
      </w:r>
      <w:proofErr w:type="spellEnd"/>
      <w:r w:rsidRPr="003C69F8">
        <w:rPr>
          <w:rFonts w:ascii="Times New Roman" w:eastAsia="Times New Roman" w:hAnsi="Times New Roman" w:cs="Times New Roman"/>
          <w:sz w:val="24"/>
          <w:szCs w:val="24"/>
        </w:rPr>
        <w:t xml:space="preserve">, si farà la visita del parco archeologico che conserva sorprendenti mosaici della Casa di Dioniso. Non mancherà una tappa alla Chiesa della </w:t>
      </w:r>
      <w:proofErr w:type="spellStart"/>
      <w:r w:rsidRPr="003C69F8">
        <w:rPr>
          <w:rFonts w:ascii="Times New Roman" w:eastAsia="Times New Roman" w:hAnsi="Times New Roman" w:cs="Times New Roman"/>
          <w:sz w:val="24"/>
          <w:szCs w:val="24"/>
        </w:rPr>
        <w:t>Panagia</w:t>
      </w:r>
      <w:proofErr w:type="spellEnd"/>
      <w:r w:rsidRPr="003C6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9F8">
        <w:rPr>
          <w:rFonts w:ascii="Times New Roman" w:eastAsia="Times New Roman" w:hAnsi="Times New Roman" w:cs="Times New Roman"/>
          <w:sz w:val="24"/>
          <w:szCs w:val="24"/>
        </w:rPr>
        <w:t>Chrysopolitissa</w:t>
      </w:r>
      <w:proofErr w:type="spellEnd"/>
      <w:r w:rsidRPr="003C69F8">
        <w:rPr>
          <w:rFonts w:ascii="Times New Roman" w:eastAsia="Times New Roman" w:hAnsi="Times New Roman" w:cs="Times New Roman"/>
          <w:sz w:val="24"/>
          <w:szCs w:val="24"/>
        </w:rPr>
        <w:t> con la Colonna di San Paolo, luogo in cui è avvenuta la flagellazione del santo. Pranzo libero in corso di visite. Nel tardo pomeriggio rientro in hotel per la cena e il pernottamento.</w:t>
      </w:r>
    </w:p>
    <w:p w:rsidR="003C69F8" w:rsidRPr="003C69F8" w:rsidRDefault="003C69F8" w:rsidP="003C69F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 xml:space="preserve">3° Giorno: </w:t>
      </w:r>
      <w:proofErr w:type="spellStart"/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>Limassol</w:t>
      </w:r>
      <w:proofErr w:type="spellEnd"/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 xml:space="preserve"> – </w:t>
      </w:r>
      <w:proofErr w:type="spellStart"/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>Kolossi</w:t>
      </w:r>
      <w:proofErr w:type="spellEnd"/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 xml:space="preserve"> – </w:t>
      </w:r>
      <w:proofErr w:type="spellStart"/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>Erimi</w:t>
      </w:r>
      <w:proofErr w:type="spellEnd"/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 xml:space="preserve"> – </w:t>
      </w:r>
      <w:proofErr w:type="spellStart"/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>Omodos</w:t>
      </w:r>
      <w:proofErr w:type="spellEnd"/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 xml:space="preserve"> – </w:t>
      </w:r>
      <w:proofErr w:type="spellStart"/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>Koilani</w:t>
      </w:r>
      <w:proofErr w:type="spellEnd"/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 xml:space="preserve"> – </w:t>
      </w:r>
      <w:proofErr w:type="spellStart"/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>Limassol</w:t>
      </w:r>
      <w:proofErr w:type="spellEnd"/>
    </w:p>
    <w:p w:rsidR="003C69F8" w:rsidRPr="003C69F8" w:rsidRDefault="003C69F8" w:rsidP="003C69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C69F8">
        <w:rPr>
          <w:rFonts w:ascii="Times New Roman" w:eastAsia="Times New Roman" w:hAnsi="Times New Roman" w:cs="Times New Roman"/>
          <w:sz w:val="24"/>
          <w:szCs w:val="24"/>
        </w:rPr>
        <w:t xml:space="preserve">Dopo la prima colazione in hotel partenza per il Castello di </w:t>
      </w:r>
      <w:proofErr w:type="spellStart"/>
      <w:r w:rsidRPr="003C69F8">
        <w:rPr>
          <w:rFonts w:ascii="Times New Roman" w:eastAsia="Times New Roman" w:hAnsi="Times New Roman" w:cs="Times New Roman"/>
          <w:sz w:val="24"/>
          <w:szCs w:val="24"/>
        </w:rPr>
        <w:t>Kolossi</w:t>
      </w:r>
      <w:proofErr w:type="spellEnd"/>
      <w:r w:rsidRPr="003C69F8">
        <w:rPr>
          <w:rFonts w:ascii="Times New Roman" w:eastAsia="Times New Roman" w:hAnsi="Times New Roman" w:cs="Times New Roman"/>
          <w:sz w:val="24"/>
          <w:szCs w:val="24"/>
        </w:rPr>
        <w:t xml:space="preserve">, grande esempio di architettura militare del XIII secolo. Continuazione per il villaggio di </w:t>
      </w:r>
      <w:proofErr w:type="spellStart"/>
      <w:r w:rsidRPr="003C69F8">
        <w:rPr>
          <w:rFonts w:ascii="Times New Roman" w:eastAsia="Times New Roman" w:hAnsi="Times New Roman" w:cs="Times New Roman"/>
          <w:sz w:val="24"/>
          <w:szCs w:val="24"/>
        </w:rPr>
        <w:t>Erimi</w:t>
      </w:r>
      <w:proofErr w:type="spellEnd"/>
      <w:r w:rsidRPr="003C69F8">
        <w:rPr>
          <w:rFonts w:ascii="Times New Roman" w:eastAsia="Times New Roman" w:hAnsi="Times New Roman" w:cs="Times New Roman"/>
          <w:sz w:val="24"/>
          <w:szCs w:val="24"/>
        </w:rPr>
        <w:t xml:space="preserve"> per la visita al Museo del Vino di Cipro: qui si scoprirà la storia dei tesori enologici dell’isola. Proseguimento per </w:t>
      </w:r>
      <w:proofErr w:type="spellStart"/>
      <w:r w:rsidRPr="003C69F8">
        <w:rPr>
          <w:rFonts w:ascii="Times New Roman" w:eastAsia="Times New Roman" w:hAnsi="Times New Roman" w:cs="Times New Roman"/>
          <w:sz w:val="24"/>
          <w:szCs w:val="24"/>
        </w:rPr>
        <w:t>Omodos</w:t>
      </w:r>
      <w:proofErr w:type="spellEnd"/>
      <w:r w:rsidRPr="003C69F8">
        <w:rPr>
          <w:rFonts w:ascii="Times New Roman" w:eastAsia="Times New Roman" w:hAnsi="Times New Roman" w:cs="Times New Roman"/>
          <w:sz w:val="24"/>
          <w:szCs w:val="24"/>
        </w:rPr>
        <w:t xml:space="preserve">, altro </w:t>
      </w:r>
      <w:r w:rsidRPr="003C69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importante centro vitivinicolo. Si apprezzerà prima il celebre Monastero di </w:t>
      </w:r>
      <w:proofErr w:type="spellStart"/>
      <w:r w:rsidRPr="003C69F8">
        <w:rPr>
          <w:rFonts w:ascii="Times New Roman" w:eastAsia="Times New Roman" w:hAnsi="Times New Roman" w:cs="Times New Roman"/>
          <w:sz w:val="24"/>
          <w:szCs w:val="24"/>
        </w:rPr>
        <w:t>Stavros</w:t>
      </w:r>
      <w:proofErr w:type="spellEnd"/>
      <w:r w:rsidRPr="003C69F8">
        <w:rPr>
          <w:rFonts w:ascii="Times New Roman" w:eastAsia="Times New Roman" w:hAnsi="Times New Roman" w:cs="Times New Roman"/>
          <w:sz w:val="24"/>
          <w:szCs w:val="24"/>
        </w:rPr>
        <w:t xml:space="preserve"> e dopo la cantina di </w:t>
      </w:r>
      <w:proofErr w:type="spellStart"/>
      <w:r w:rsidRPr="003C69F8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 w:rsidRPr="003C69F8">
        <w:rPr>
          <w:rFonts w:ascii="Times New Roman" w:eastAsia="Times New Roman" w:hAnsi="Times New Roman" w:cs="Times New Roman"/>
          <w:sz w:val="24"/>
          <w:szCs w:val="24"/>
        </w:rPr>
        <w:t xml:space="preserve"> in cui ci sarà una degustazione di buon vino locale. Ultima tappa al villaggio di </w:t>
      </w:r>
      <w:proofErr w:type="spellStart"/>
      <w:r w:rsidRPr="003C69F8">
        <w:rPr>
          <w:rFonts w:ascii="Times New Roman" w:eastAsia="Times New Roman" w:hAnsi="Times New Roman" w:cs="Times New Roman"/>
          <w:sz w:val="24"/>
          <w:szCs w:val="24"/>
        </w:rPr>
        <w:t>Koilani</w:t>
      </w:r>
      <w:proofErr w:type="spellEnd"/>
      <w:r w:rsidRPr="003C69F8">
        <w:rPr>
          <w:rFonts w:ascii="Times New Roman" w:eastAsia="Times New Roman" w:hAnsi="Times New Roman" w:cs="Times New Roman"/>
          <w:sz w:val="24"/>
          <w:szCs w:val="24"/>
        </w:rPr>
        <w:t xml:space="preserve"> per una visita del centro abitato. Rientro in hotel nel tardo pomeriggio per la cena e il pernottamento.</w:t>
      </w:r>
    </w:p>
    <w:p w:rsidR="003C69F8" w:rsidRPr="003C69F8" w:rsidRDefault="003C69F8" w:rsidP="003C69F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 xml:space="preserve">4° Giorno: </w:t>
      </w:r>
      <w:proofErr w:type="spellStart"/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>Limassol</w:t>
      </w:r>
      <w:proofErr w:type="spellEnd"/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 xml:space="preserve"> – Monti </w:t>
      </w:r>
      <w:proofErr w:type="spellStart"/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>Troodos</w:t>
      </w:r>
      <w:proofErr w:type="spellEnd"/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 xml:space="preserve"> – </w:t>
      </w:r>
      <w:proofErr w:type="spellStart"/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>Limassol</w:t>
      </w:r>
      <w:proofErr w:type="spellEnd"/>
    </w:p>
    <w:p w:rsidR="003C69F8" w:rsidRPr="003C69F8" w:rsidRDefault="003C69F8" w:rsidP="003C69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C69F8">
        <w:rPr>
          <w:rFonts w:ascii="Times New Roman" w:eastAsia="Times New Roman" w:hAnsi="Times New Roman" w:cs="Times New Roman"/>
          <w:sz w:val="24"/>
          <w:szCs w:val="24"/>
        </w:rPr>
        <w:t xml:space="preserve">Dopo la prima colazione in hotel il tour si sposterà nella meravigliosa regione dei Monti </w:t>
      </w:r>
      <w:proofErr w:type="spellStart"/>
      <w:r w:rsidRPr="003C69F8">
        <w:rPr>
          <w:rFonts w:ascii="Times New Roman" w:eastAsia="Times New Roman" w:hAnsi="Times New Roman" w:cs="Times New Roman"/>
          <w:sz w:val="24"/>
          <w:szCs w:val="24"/>
        </w:rPr>
        <w:t>Troodos</w:t>
      </w:r>
      <w:proofErr w:type="spellEnd"/>
      <w:r w:rsidRPr="003C69F8">
        <w:rPr>
          <w:rFonts w:ascii="Times New Roman" w:eastAsia="Times New Roman" w:hAnsi="Times New Roman" w:cs="Times New Roman"/>
          <w:sz w:val="24"/>
          <w:szCs w:val="24"/>
        </w:rPr>
        <w:t xml:space="preserve">. Tra i magnifici boschi di pini di quest’area si </w:t>
      </w:r>
      <w:proofErr w:type="spellStart"/>
      <w:r w:rsidRPr="003C69F8">
        <w:rPr>
          <w:rFonts w:ascii="Times New Roman" w:eastAsia="Times New Roman" w:hAnsi="Times New Roman" w:cs="Times New Roman"/>
          <w:sz w:val="24"/>
          <w:szCs w:val="24"/>
        </w:rPr>
        <w:t>scopriranno</w:t>
      </w:r>
      <w:proofErr w:type="spellEnd"/>
      <w:r w:rsidRPr="003C69F8">
        <w:rPr>
          <w:rFonts w:ascii="Times New Roman" w:eastAsia="Times New Roman" w:hAnsi="Times New Roman" w:cs="Times New Roman"/>
          <w:sz w:val="24"/>
          <w:szCs w:val="24"/>
        </w:rPr>
        <w:t xml:space="preserve"> incantevoli villaggi di montagna e si vedrà il Monte Olimpo con i suoi 1952 metri di altezza. Visita ad alcune chiese bizantine riccamente affrescate: la Chiesa di </w:t>
      </w:r>
      <w:proofErr w:type="spellStart"/>
      <w:r w:rsidRPr="003C69F8">
        <w:rPr>
          <w:rFonts w:ascii="Times New Roman" w:eastAsia="Times New Roman" w:hAnsi="Times New Roman" w:cs="Times New Roman"/>
          <w:sz w:val="24"/>
          <w:szCs w:val="24"/>
        </w:rPr>
        <w:t>Agios</w:t>
      </w:r>
      <w:proofErr w:type="spellEnd"/>
      <w:r w:rsidRPr="003C6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69F8">
        <w:rPr>
          <w:rFonts w:ascii="Times New Roman" w:eastAsia="Times New Roman" w:hAnsi="Times New Roman" w:cs="Times New Roman"/>
          <w:sz w:val="24"/>
          <w:szCs w:val="24"/>
        </w:rPr>
        <w:t>Nikolaos</w:t>
      </w:r>
      <w:proofErr w:type="spellEnd"/>
      <w:r w:rsidRPr="003C69F8">
        <w:rPr>
          <w:rFonts w:ascii="Times New Roman" w:eastAsia="Times New Roman" w:hAnsi="Times New Roman" w:cs="Times New Roman"/>
          <w:sz w:val="24"/>
          <w:szCs w:val="24"/>
        </w:rPr>
        <w:t xml:space="preserve">, i cui affreschi risalgono dal XI al XVII secolo, la chiesa di </w:t>
      </w:r>
      <w:proofErr w:type="spellStart"/>
      <w:r w:rsidRPr="003C69F8">
        <w:rPr>
          <w:rFonts w:ascii="Times New Roman" w:eastAsia="Times New Roman" w:hAnsi="Times New Roman" w:cs="Times New Roman"/>
          <w:sz w:val="24"/>
          <w:szCs w:val="24"/>
        </w:rPr>
        <w:t>Panagia</w:t>
      </w:r>
      <w:proofErr w:type="spellEnd"/>
      <w:r w:rsidRPr="003C69F8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3C69F8">
        <w:rPr>
          <w:rFonts w:ascii="Times New Roman" w:eastAsia="Times New Roman" w:hAnsi="Times New Roman" w:cs="Times New Roman"/>
          <w:sz w:val="24"/>
          <w:szCs w:val="24"/>
        </w:rPr>
        <w:t>Pothitou</w:t>
      </w:r>
      <w:proofErr w:type="spellEnd"/>
      <w:r w:rsidRPr="003C69F8">
        <w:rPr>
          <w:rFonts w:ascii="Times New Roman" w:eastAsia="Times New Roman" w:hAnsi="Times New Roman" w:cs="Times New Roman"/>
          <w:sz w:val="24"/>
          <w:szCs w:val="24"/>
        </w:rPr>
        <w:t xml:space="preserve"> e per finire la magnifica chiesa di </w:t>
      </w:r>
      <w:proofErr w:type="spellStart"/>
      <w:r w:rsidRPr="003C69F8">
        <w:rPr>
          <w:rFonts w:ascii="Times New Roman" w:eastAsia="Times New Roman" w:hAnsi="Times New Roman" w:cs="Times New Roman"/>
          <w:sz w:val="24"/>
          <w:szCs w:val="24"/>
        </w:rPr>
        <w:t>Panagia</w:t>
      </w:r>
      <w:proofErr w:type="spellEnd"/>
      <w:r w:rsidRPr="003C69F8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3C69F8">
        <w:rPr>
          <w:rFonts w:ascii="Times New Roman" w:eastAsia="Times New Roman" w:hAnsi="Times New Roman" w:cs="Times New Roman"/>
          <w:sz w:val="24"/>
          <w:szCs w:val="24"/>
        </w:rPr>
        <w:t>Asinou</w:t>
      </w:r>
      <w:proofErr w:type="spellEnd"/>
      <w:r w:rsidRPr="003C69F8">
        <w:rPr>
          <w:rFonts w:ascii="Times New Roman" w:eastAsia="Times New Roman" w:hAnsi="Times New Roman" w:cs="Times New Roman"/>
          <w:sz w:val="24"/>
          <w:szCs w:val="24"/>
        </w:rPr>
        <w:t>, risalente al XII secolo. Pranzo libero in corso di viaggio e rientro in hotel nel tardo pomeriggio per la cena e il pernottamento.</w:t>
      </w:r>
    </w:p>
    <w:p w:rsidR="003C69F8" w:rsidRPr="003C69F8" w:rsidRDefault="003C69F8" w:rsidP="003C69F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 xml:space="preserve">5° Giorno: </w:t>
      </w:r>
      <w:proofErr w:type="spellStart"/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>Limassol</w:t>
      </w:r>
      <w:proofErr w:type="spellEnd"/>
      <w:r w:rsidRPr="003C69F8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 xml:space="preserve"> – Nicosia – Cipro Nord – Località di partenza</w:t>
      </w:r>
    </w:p>
    <w:p w:rsidR="003C69F8" w:rsidRPr="003C69F8" w:rsidRDefault="003C69F8" w:rsidP="003C69F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C69F8">
        <w:rPr>
          <w:rFonts w:ascii="Times New Roman" w:eastAsia="Times New Roman" w:hAnsi="Times New Roman" w:cs="Times New Roman"/>
          <w:sz w:val="24"/>
          <w:szCs w:val="24"/>
        </w:rPr>
        <w:t>Prima colazione in hotel, carico dei bagagli e partenza per Nicosia, capitale di Cipro. Nicosia è l’ultima città al mondo ad avere un muro che divide il confine tra la Repubblica di Cipro e la Repubblica di Cipro Nord. Questa città venne costruita subito dopo la Guerra di Troia dai Greci della Regione dell’</w:t>
      </w:r>
      <w:proofErr w:type="spellStart"/>
      <w:r w:rsidRPr="003C69F8">
        <w:rPr>
          <w:rFonts w:ascii="Times New Roman" w:eastAsia="Times New Roman" w:hAnsi="Times New Roman" w:cs="Times New Roman"/>
          <w:sz w:val="24"/>
          <w:szCs w:val="24"/>
        </w:rPr>
        <w:t>Acaia</w:t>
      </w:r>
      <w:proofErr w:type="spellEnd"/>
      <w:r w:rsidRPr="003C69F8">
        <w:rPr>
          <w:rFonts w:ascii="Times New Roman" w:eastAsia="Times New Roman" w:hAnsi="Times New Roman" w:cs="Times New Roman"/>
          <w:sz w:val="24"/>
          <w:szCs w:val="24"/>
        </w:rPr>
        <w:t xml:space="preserve">, l’attuale Peloponneso. Prima di diventare centro culturale e amministrativo dell’isola, Nicosia subì ancora le dominazioni romane, bizantine, veneziane e ottomane. Nel pomeriggio, oltrepassando il check-point,* si entrerà nella Repubblica turca di Cipro Nord. Qui si vedranno il Caravanserraglio di </w:t>
      </w:r>
      <w:proofErr w:type="spellStart"/>
      <w:r w:rsidRPr="003C69F8">
        <w:rPr>
          <w:rFonts w:ascii="Times New Roman" w:eastAsia="Times New Roman" w:hAnsi="Times New Roman" w:cs="Times New Roman"/>
          <w:sz w:val="24"/>
          <w:szCs w:val="24"/>
        </w:rPr>
        <w:t>Buyuk</w:t>
      </w:r>
      <w:proofErr w:type="spellEnd"/>
      <w:r w:rsidRPr="003C69F8">
        <w:rPr>
          <w:rFonts w:ascii="Times New Roman" w:eastAsia="Times New Roman" w:hAnsi="Times New Roman" w:cs="Times New Roman"/>
          <w:sz w:val="24"/>
          <w:szCs w:val="24"/>
        </w:rPr>
        <w:t xml:space="preserve"> Han e la Cattedrale gotica di Santa Sofia, che oggi è stata trasformata in moschea. Pranzo e cena liberi in corso di visite. Al termine della giornata trasferimento in aeroporto due ore prima dalla partenza del volo delle 22:15, arrivo in Italia alle ore 01.05 (+1).</w:t>
      </w:r>
      <w:r w:rsidR="001D2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9F8">
        <w:rPr>
          <w:rFonts w:ascii="Times New Roman" w:eastAsia="Times New Roman" w:hAnsi="Times New Roman" w:cs="Times New Roman"/>
          <w:i/>
          <w:iCs/>
          <w:sz w:val="24"/>
          <w:szCs w:val="24"/>
        </w:rPr>
        <w:t>*NB. Nel in cui non fosse possibile attraversare il confine, si integreranno le visite nella parte sud di Nicosia.</w:t>
      </w:r>
    </w:p>
    <w:p w:rsidR="003C69F8" w:rsidRPr="003C69F8" w:rsidRDefault="003C69F8" w:rsidP="003C69F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C69F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69F8">
        <w:rPr>
          <w:rFonts w:ascii="Times New Roman" w:eastAsia="Times New Roman" w:hAnsi="Times New Roman" w:cs="Times New Roman"/>
          <w:u w:val="single"/>
        </w:rPr>
        <w:t>La quota comprende:</w:t>
      </w:r>
    </w:p>
    <w:p w:rsidR="003C69F8" w:rsidRPr="003C69F8" w:rsidRDefault="003C69F8" w:rsidP="003C69F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C69F8">
        <w:rPr>
          <w:rFonts w:ascii="Times New Roman" w:eastAsia="Times New Roman" w:hAnsi="Times New Roman" w:cs="Times New Roman"/>
        </w:rPr>
        <w:t>Volo A/R da Milano Malpensa</w:t>
      </w:r>
    </w:p>
    <w:p w:rsidR="003C69F8" w:rsidRPr="003C69F8" w:rsidRDefault="003C69F8" w:rsidP="003C69F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C69F8">
        <w:rPr>
          <w:rFonts w:ascii="Times New Roman" w:eastAsia="Times New Roman" w:hAnsi="Times New Roman" w:cs="Times New Roman"/>
        </w:rPr>
        <w:t>Bagaglio a mano 45x36x20 cm</w:t>
      </w:r>
    </w:p>
    <w:p w:rsidR="003C69F8" w:rsidRPr="003C69F8" w:rsidRDefault="003C69F8" w:rsidP="003C69F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C69F8">
        <w:rPr>
          <w:rFonts w:ascii="Times New Roman" w:eastAsia="Times New Roman" w:hAnsi="Times New Roman" w:cs="Times New Roman"/>
        </w:rPr>
        <w:t>Accompagnatore dall’Italia per tutta la durata del viaggio</w:t>
      </w:r>
    </w:p>
    <w:p w:rsidR="003C69F8" w:rsidRPr="003C69F8" w:rsidRDefault="003C69F8" w:rsidP="003C69F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C69F8">
        <w:rPr>
          <w:rFonts w:ascii="Times New Roman" w:eastAsia="Times New Roman" w:hAnsi="Times New Roman" w:cs="Times New Roman"/>
        </w:rPr>
        <w:t>Comodo Bus GT per le visite in loco</w:t>
      </w:r>
    </w:p>
    <w:p w:rsidR="003C69F8" w:rsidRPr="003C69F8" w:rsidRDefault="003C69F8" w:rsidP="003C69F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C69F8">
        <w:rPr>
          <w:rFonts w:ascii="Times New Roman" w:eastAsia="Times New Roman" w:hAnsi="Times New Roman" w:cs="Times New Roman"/>
        </w:rPr>
        <w:t xml:space="preserve">Sistemazione in hotel ***/**** a </w:t>
      </w:r>
      <w:proofErr w:type="spellStart"/>
      <w:r w:rsidRPr="003C69F8">
        <w:rPr>
          <w:rFonts w:ascii="Times New Roman" w:eastAsia="Times New Roman" w:hAnsi="Times New Roman" w:cs="Times New Roman"/>
        </w:rPr>
        <w:t>Limassol</w:t>
      </w:r>
      <w:proofErr w:type="spellEnd"/>
      <w:r w:rsidRPr="003C69F8">
        <w:rPr>
          <w:rFonts w:ascii="Times New Roman" w:eastAsia="Times New Roman" w:hAnsi="Times New Roman" w:cs="Times New Roman"/>
        </w:rPr>
        <w:t>/Dintorni</w:t>
      </w:r>
    </w:p>
    <w:p w:rsidR="003C69F8" w:rsidRPr="003C69F8" w:rsidRDefault="003C69F8" w:rsidP="003C69F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C69F8">
        <w:rPr>
          <w:rFonts w:ascii="Times New Roman" w:eastAsia="Times New Roman" w:hAnsi="Times New Roman" w:cs="Times New Roman"/>
        </w:rPr>
        <w:t>Trattamento di mezza pensione in hotel</w:t>
      </w:r>
    </w:p>
    <w:p w:rsidR="003C69F8" w:rsidRPr="003C69F8" w:rsidRDefault="003C69F8" w:rsidP="003C69F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C69F8">
        <w:rPr>
          <w:rFonts w:ascii="Times New Roman" w:eastAsia="Times New Roman" w:hAnsi="Times New Roman" w:cs="Times New Roman"/>
        </w:rPr>
        <w:t>Menù curati 3 portate (oppure buffet) con acqua ai tavoli</w:t>
      </w:r>
    </w:p>
    <w:p w:rsidR="003C69F8" w:rsidRPr="003C69F8" w:rsidRDefault="003C69F8" w:rsidP="003C69F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C69F8">
        <w:rPr>
          <w:rFonts w:ascii="Times New Roman" w:eastAsia="Times New Roman" w:hAnsi="Times New Roman" w:cs="Times New Roman"/>
        </w:rPr>
        <w:t>Visite come da programma</w:t>
      </w:r>
    </w:p>
    <w:p w:rsidR="003C69F8" w:rsidRPr="003C69F8" w:rsidRDefault="003C69F8" w:rsidP="003C69F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C69F8">
        <w:rPr>
          <w:rFonts w:ascii="Times New Roman" w:eastAsia="Times New Roman" w:hAnsi="Times New Roman" w:cs="Times New Roman"/>
        </w:rPr>
        <w:t>Ingressi come da programma</w:t>
      </w:r>
    </w:p>
    <w:p w:rsidR="003C69F8" w:rsidRPr="003C69F8" w:rsidRDefault="003C69F8" w:rsidP="003C69F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C69F8">
        <w:rPr>
          <w:rFonts w:ascii="Times New Roman" w:eastAsia="Times New Roman" w:hAnsi="Times New Roman" w:cs="Times New Roman"/>
        </w:rPr>
        <w:t>Assicurazione medico/bagaglio a norma di legge</w:t>
      </w:r>
    </w:p>
    <w:p w:rsidR="003C69F8" w:rsidRPr="003C69F8" w:rsidRDefault="003C69F8" w:rsidP="003C69F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C69F8">
        <w:rPr>
          <w:rFonts w:ascii="Times New Roman" w:eastAsia="Times New Roman" w:hAnsi="Times New Roman" w:cs="Times New Roman"/>
        </w:rPr>
        <w:t> </w:t>
      </w:r>
      <w:r w:rsidR="001D2CA9">
        <w:rPr>
          <w:rFonts w:ascii="Times New Roman" w:eastAsia="Times New Roman" w:hAnsi="Times New Roman" w:cs="Times New Roman"/>
        </w:rPr>
        <w:t>L</w:t>
      </w:r>
      <w:r w:rsidRPr="003C69F8">
        <w:rPr>
          <w:rFonts w:ascii="Times New Roman" w:eastAsia="Times New Roman" w:hAnsi="Times New Roman" w:cs="Times New Roman"/>
          <w:u w:val="single"/>
        </w:rPr>
        <w:t>a quota non comprende:</w:t>
      </w:r>
    </w:p>
    <w:p w:rsidR="003C69F8" w:rsidRPr="003C69F8" w:rsidRDefault="003C69F8" w:rsidP="003C69F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C69F8">
        <w:rPr>
          <w:rFonts w:ascii="Times New Roman" w:eastAsia="Times New Roman" w:hAnsi="Times New Roman" w:cs="Times New Roman"/>
        </w:rPr>
        <w:t xml:space="preserve">Mance, extra e city </w:t>
      </w:r>
      <w:proofErr w:type="spellStart"/>
      <w:r w:rsidRPr="003C69F8">
        <w:rPr>
          <w:rFonts w:ascii="Times New Roman" w:eastAsia="Times New Roman" w:hAnsi="Times New Roman" w:cs="Times New Roman"/>
        </w:rPr>
        <w:t>tax</w:t>
      </w:r>
      <w:proofErr w:type="spellEnd"/>
      <w:r w:rsidRPr="003C69F8">
        <w:rPr>
          <w:rFonts w:ascii="Times New Roman" w:eastAsia="Times New Roman" w:hAnsi="Times New Roman" w:cs="Times New Roman"/>
        </w:rPr>
        <w:t xml:space="preserve"> (se richieste da pagare in loco)</w:t>
      </w:r>
    </w:p>
    <w:p w:rsidR="003C69F8" w:rsidRPr="003C69F8" w:rsidRDefault="003C69F8" w:rsidP="003C69F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C69F8">
        <w:rPr>
          <w:rFonts w:ascii="Times New Roman" w:eastAsia="Times New Roman" w:hAnsi="Times New Roman" w:cs="Times New Roman"/>
        </w:rPr>
        <w:t>Bagaglio extra, da quotare ed acquistare contestualmente alla prenotazione</w:t>
      </w:r>
    </w:p>
    <w:p w:rsidR="003C69F8" w:rsidRPr="003C69F8" w:rsidRDefault="003C69F8" w:rsidP="003C69F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C69F8">
        <w:rPr>
          <w:rFonts w:ascii="Times New Roman" w:eastAsia="Times New Roman" w:hAnsi="Times New Roman" w:cs="Times New Roman"/>
        </w:rPr>
        <w:t>Pasti e bevande non indicate alla voce “la quota comprende”</w:t>
      </w:r>
    </w:p>
    <w:p w:rsidR="003C69F8" w:rsidRPr="003C69F8" w:rsidRDefault="003C69F8" w:rsidP="003C69F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C69F8">
        <w:rPr>
          <w:rFonts w:ascii="Times New Roman" w:eastAsia="Times New Roman" w:hAnsi="Times New Roman" w:cs="Times New Roman"/>
        </w:rPr>
        <w:t>Ingressi non specificati nel programma</w:t>
      </w:r>
    </w:p>
    <w:p w:rsidR="003C69F8" w:rsidRPr="003C69F8" w:rsidRDefault="003C69F8" w:rsidP="003C69F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C69F8">
        <w:rPr>
          <w:rFonts w:ascii="Times New Roman" w:eastAsia="Times New Roman" w:hAnsi="Times New Roman" w:cs="Times New Roman"/>
        </w:rPr>
        <w:t>Assicurazione annullamento (da inserire contestualmente alla prenotazione) € 45,00</w:t>
      </w:r>
    </w:p>
    <w:p w:rsidR="00EB7CDD" w:rsidRPr="00931B0A" w:rsidRDefault="003C69F8" w:rsidP="001D2CA9">
      <w:pPr>
        <w:numPr>
          <w:ilvl w:val="0"/>
          <w:numId w:val="2"/>
        </w:numPr>
        <w:spacing w:before="100" w:beforeAutospacing="1" w:after="100" w:afterAutospacing="1"/>
      </w:pPr>
      <w:r w:rsidRPr="003C69F8">
        <w:rPr>
          <w:rFonts w:ascii="Times New Roman" w:eastAsia="Times New Roman" w:hAnsi="Times New Roman" w:cs="Times New Roman"/>
        </w:rPr>
        <w:t>Tutto quanto non indicato alla voce “la quota comprende”</w:t>
      </w:r>
    </w:p>
    <w:p w:rsidR="00931B0A" w:rsidRPr="00931B0A" w:rsidRDefault="00931B0A" w:rsidP="00931B0A">
      <w:pPr>
        <w:pStyle w:val="Paragrafoelenco"/>
        <w:numPr>
          <w:ilvl w:val="0"/>
          <w:numId w:val="2"/>
        </w:numPr>
        <w:shd w:val="clear" w:color="auto" w:fill="FFFFFF"/>
        <w:jc w:val="center"/>
        <w:rPr>
          <w:rFonts w:eastAsia="Times New Roman" w:cs="Times New Roman"/>
          <w:color w:val="000000"/>
          <w:sz w:val="17"/>
          <w:szCs w:val="17"/>
        </w:rPr>
      </w:pPr>
    </w:p>
    <w:p w:rsidR="00931B0A" w:rsidRPr="001D2CA9" w:rsidRDefault="00931B0A" w:rsidP="00931B0A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center"/>
      </w:pPr>
      <w:r w:rsidRPr="00312A8B">
        <w:rPr>
          <w:rFonts w:eastAsia="Times New Roman" w:cs="Times New Roman"/>
          <w:b/>
          <w:color w:val="365F91" w:themeColor="accent1" w:themeShade="BF"/>
          <w:sz w:val="22"/>
          <w:szCs w:val="22"/>
        </w:rPr>
        <w:t xml:space="preserve">Prenotazioni presso </w:t>
      </w:r>
      <w:proofErr w:type="spellStart"/>
      <w:r w:rsidRPr="00312A8B">
        <w:rPr>
          <w:rFonts w:eastAsia="Times New Roman" w:cs="Times New Roman"/>
          <w:b/>
          <w:color w:val="365F91" w:themeColor="accent1" w:themeShade="BF"/>
          <w:sz w:val="22"/>
          <w:szCs w:val="22"/>
        </w:rPr>
        <w:t>Etsi</w:t>
      </w:r>
      <w:proofErr w:type="spellEnd"/>
      <w:r w:rsidRPr="00312A8B">
        <w:rPr>
          <w:rFonts w:eastAsia="Times New Roman" w:cs="Times New Roman"/>
          <w:b/>
          <w:color w:val="365F91" w:themeColor="accent1" w:themeShade="BF"/>
          <w:sz w:val="22"/>
          <w:szCs w:val="22"/>
        </w:rPr>
        <w:t xml:space="preserve"> </w:t>
      </w:r>
      <w:proofErr w:type="spellStart"/>
      <w:r w:rsidRPr="00312A8B">
        <w:rPr>
          <w:rFonts w:eastAsia="Times New Roman" w:cs="Times New Roman"/>
          <w:b/>
          <w:color w:val="365F91" w:themeColor="accent1" w:themeShade="BF"/>
          <w:sz w:val="22"/>
          <w:szCs w:val="22"/>
        </w:rPr>
        <w:t>Aps</w:t>
      </w:r>
      <w:proofErr w:type="spellEnd"/>
      <w:r w:rsidRPr="00312A8B">
        <w:rPr>
          <w:rFonts w:eastAsia="Times New Roman" w:cs="Times New Roman"/>
          <w:color w:val="000000"/>
          <w:sz w:val="17"/>
          <w:szCs w:val="17"/>
        </w:rPr>
        <w:t xml:space="preserve">  </w:t>
      </w:r>
      <w:r w:rsidRPr="00312A8B">
        <w:rPr>
          <w:b/>
          <w:color w:val="17365D"/>
        </w:rPr>
        <w:t>Sede di Novara</w:t>
      </w:r>
      <w:r w:rsidRPr="00312A8B">
        <w:rPr>
          <w:color w:val="17365D"/>
        </w:rPr>
        <w:t xml:space="preserve"> Via dei Caccia 7/B - Tel. 0321/6751054-6751042 - Fax 0321-6751041 mail:  </w:t>
      </w:r>
      <w:hyperlink r:id="rId8" w:history="1">
        <w:r w:rsidRPr="005C729E">
          <w:rPr>
            <w:rStyle w:val="Collegamentoipertestuale"/>
          </w:rPr>
          <w:t>etsi@cislnovara.it</w:t>
        </w:r>
      </w:hyperlink>
      <w:r w:rsidRPr="00312A8B">
        <w:rPr>
          <w:color w:val="365F91" w:themeColor="accent1" w:themeShade="BF"/>
        </w:rPr>
        <w:t xml:space="preserve"> </w:t>
      </w:r>
      <w:r w:rsidRPr="00312A8B">
        <w:rPr>
          <w:b/>
          <w:color w:val="FF0000"/>
        </w:rPr>
        <w:t>www.etsinovara.it</w:t>
      </w:r>
    </w:p>
    <w:sectPr w:rsidR="00931B0A" w:rsidRPr="001D2CA9" w:rsidSect="00EB7C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0DAC"/>
    <w:multiLevelType w:val="multilevel"/>
    <w:tmpl w:val="80BC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603542"/>
    <w:multiLevelType w:val="multilevel"/>
    <w:tmpl w:val="B136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characterSpacingControl w:val="doNotCompress"/>
  <w:compat/>
  <w:rsids>
    <w:rsidRoot w:val="003C69F8"/>
    <w:rsid w:val="001D2CA9"/>
    <w:rsid w:val="00312A8B"/>
    <w:rsid w:val="003C69F8"/>
    <w:rsid w:val="005D2BD6"/>
    <w:rsid w:val="00931B0A"/>
    <w:rsid w:val="00985728"/>
    <w:rsid w:val="00A51A75"/>
    <w:rsid w:val="00EB7CDD"/>
    <w:rsid w:val="00F0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BD6"/>
    <w:pPr>
      <w:spacing w:after="0" w:line="240" w:lineRule="auto"/>
    </w:pPr>
    <w:rPr>
      <w:rFonts w:ascii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2BD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C69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3C69F8"/>
    <w:rPr>
      <w:i/>
      <w:iCs/>
    </w:rPr>
  </w:style>
  <w:style w:type="character" w:styleId="Enfasigrassetto">
    <w:name w:val="Strong"/>
    <w:basedOn w:val="Carpredefinitoparagrafo"/>
    <w:uiPriority w:val="22"/>
    <w:qFormat/>
    <w:rsid w:val="003C69F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9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9F8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31B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si@cislnovar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2022-12-22T10:42:00Z</dcterms:created>
  <dcterms:modified xsi:type="dcterms:W3CDTF">2022-12-22T10:42:00Z</dcterms:modified>
</cp:coreProperties>
</file>