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24" w:rsidRPr="009658F3" w:rsidRDefault="009658F3" w:rsidP="00224524">
      <w:pPr>
        <w:pStyle w:val="Nessunaspaziatura"/>
        <w:spacing w:line="180" w:lineRule="auto"/>
        <w:jc w:val="center"/>
        <w:rPr>
          <w:sz w:val="72"/>
          <w:szCs w:val="72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pt;height:26.55pt" o:ole="">
            <v:imagedata r:id="rId7" o:title=""/>
          </v:shape>
          <o:OLEObject Type="Embed" ProgID="MSPhotoEd.3" ShapeID="_x0000_i1025" DrawAspect="Content" ObjectID="_1729926956" r:id="rId8"/>
        </w:object>
      </w:r>
      <w:r w:rsidR="00EC3AF1" w:rsidRPr="00EC3AF1">
        <w:rPr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2051" type="#_x0000_t202" style="position:absolute;left:0;text-align:left;margin-left:396.55pt;margin-top:18.5pt;width:142.6pt;height:51.35pt;rotation:-1572508fd;z-index:251659264;visibility:visible;mso-position-horizontal-relative:text;mso-position-vertical-relative:text;mso-width-relative:margin;mso-height-relative:margin" fillcolor="yellow" strokeweight=".5pt">
            <v:textbox>
              <w:txbxContent>
                <w:p w:rsidR="00224524" w:rsidRDefault="00224524" w:rsidP="00224524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224524">
                    <w:rPr>
                      <w:i/>
                      <w:iCs/>
                      <w:sz w:val="32"/>
                      <w:szCs w:val="32"/>
                    </w:rPr>
                    <w:t>Direttamente sulla</w:t>
                  </w:r>
                </w:p>
                <w:p w:rsidR="00224524" w:rsidRPr="00224524" w:rsidRDefault="00224524" w:rsidP="00224524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224524">
                    <w:rPr>
                      <w:i/>
                      <w:iCs/>
                      <w:sz w:val="32"/>
                      <w:szCs w:val="32"/>
                    </w:rPr>
                    <w:t>spiaggia caraibica</w:t>
                  </w:r>
                </w:p>
              </w:txbxContent>
            </v:textbox>
          </v:shape>
        </w:pict>
      </w:r>
      <w:r w:rsidR="00FA3CF9" w:rsidRPr="009658F3">
        <w:rPr>
          <w:sz w:val="48"/>
          <w:szCs w:val="48"/>
        </w:rPr>
        <w:t xml:space="preserve"> offerte gruppi </w:t>
      </w:r>
      <w:r w:rsidR="00224524" w:rsidRPr="009658F3">
        <w:rPr>
          <w:sz w:val="72"/>
          <w:szCs w:val="72"/>
        </w:rPr>
        <w:t>Tunisia 2023</w:t>
      </w:r>
    </w:p>
    <w:p w:rsidR="00224524" w:rsidRPr="009658F3" w:rsidRDefault="00EC3AF1" w:rsidP="00224524">
      <w:pPr>
        <w:pStyle w:val="Nessunaspaziatura"/>
        <w:spacing w:line="180" w:lineRule="auto"/>
        <w:jc w:val="center"/>
        <w:rPr>
          <w:sz w:val="180"/>
          <w:szCs w:val="180"/>
        </w:rPr>
      </w:pPr>
      <w:r w:rsidRPr="00EC3AF1">
        <w:rPr>
          <w:noProof/>
        </w:rPr>
        <w:pict>
          <v:shape id="Casella di testo 10" o:spid="_x0000_s2050" type="#_x0000_t202" style="position:absolute;left:0;text-align:left;margin-left:-7.3pt;margin-top:4.5pt;width:105.65pt;height:46.2pt;rotation:-1572508fd;z-index:251661312;visibility:visible;mso-width-relative:margin;mso-height-relative:margin" fillcolor="yellow" strokeweight=".5pt">
            <v:textbox>
              <w:txbxContent>
                <w:p w:rsidR="00FA3CF9" w:rsidRDefault="00224524" w:rsidP="00224524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 xml:space="preserve">Villaggio </w:t>
                  </w:r>
                </w:p>
                <w:p w:rsidR="00224524" w:rsidRPr="00224524" w:rsidRDefault="00224524" w:rsidP="00224524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di alto livello</w:t>
                  </w:r>
                </w:p>
              </w:txbxContent>
            </v:textbox>
          </v:shape>
        </w:pict>
      </w:r>
      <w:r w:rsidR="00224524" w:rsidRPr="009658F3">
        <w:rPr>
          <w:sz w:val="180"/>
          <w:szCs w:val="180"/>
        </w:rPr>
        <w:t>KORBA</w:t>
      </w:r>
    </w:p>
    <w:p w:rsidR="00224524" w:rsidRPr="009658F3" w:rsidRDefault="00EC3AF1" w:rsidP="00224524">
      <w:pPr>
        <w:pStyle w:val="Nessunaspaziatura"/>
        <w:spacing w:line="180" w:lineRule="auto"/>
        <w:jc w:val="center"/>
        <w:rPr>
          <w:sz w:val="48"/>
          <w:szCs w:val="48"/>
        </w:rPr>
      </w:pPr>
      <w:r w:rsidRPr="00224524">
        <w:rPr>
          <w:sz w:val="36"/>
          <w:szCs w:val="36"/>
        </w:rPr>
        <w:fldChar w:fldCharType="begin"/>
      </w:r>
      <w:r w:rsidR="00224524" w:rsidRPr="009658F3">
        <w:rPr>
          <w:sz w:val="36"/>
          <w:szCs w:val="36"/>
        </w:rPr>
        <w:instrText xml:space="preserve"> INCLUDEPICTURE "/Users/Daniele/Library/Group Containers/UBF8T346G9.ms/WebArchiveCopyPasteTempFiles/com.microsoft.Word/logo_francorosso.png" \* MERGEFORMATINET </w:instrText>
      </w:r>
      <w:r w:rsidRPr="00224524">
        <w:rPr>
          <w:sz w:val="36"/>
          <w:szCs w:val="36"/>
        </w:rPr>
        <w:fldChar w:fldCharType="separate"/>
      </w:r>
      <w:r w:rsidR="00224524" w:rsidRPr="00224524">
        <w:rPr>
          <w:noProof/>
          <w:sz w:val="36"/>
          <w:szCs w:val="36"/>
        </w:rPr>
        <w:drawing>
          <wp:inline distT="0" distB="0" distL="0" distR="0">
            <wp:extent cx="1231152" cy="221729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23" cy="2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524">
        <w:rPr>
          <w:sz w:val="36"/>
          <w:szCs w:val="36"/>
        </w:rPr>
        <w:fldChar w:fldCharType="end"/>
      </w:r>
      <w:r w:rsidR="00224524" w:rsidRPr="009658F3">
        <w:rPr>
          <w:sz w:val="36"/>
          <w:szCs w:val="36"/>
        </w:rPr>
        <w:t xml:space="preserve"> </w:t>
      </w:r>
      <w:proofErr w:type="spellStart"/>
      <w:r w:rsidR="00224524" w:rsidRPr="009658F3">
        <w:rPr>
          <w:sz w:val="48"/>
          <w:szCs w:val="48"/>
        </w:rPr>
        <w:t>Seaclub</w:t>
      </w:r>
      <w:proofErr w:type="spellEnd"/>
      <w:r w:rsidR="00224524" w:rsidRPr="009658F3">
        <w:rPr>
          <w:sz w:val="48"/>
          <w:szCs w:val="48"/>
        </w:rPr>
        <w:t xml:space="preserve"> Style Africa </w:t>
      </w:r>
      <w:proofErr w:type="spellStart"/>
      <w:r w:rsidR="00224524" w:rsidRPr="009658F3">
        <w:rPr>
          <w:sz w:val="48"/>
          <w:szCs w:val="48"/>
        </w:rPr>
        <w:t>Jade</w:t>
      </w:r>
      <w:proofErr w:type="spellEnd"/>
      <w:r w:rsidR="00224524" w:rsidRPr="009658F3">
        <w:rPr>
          <w:sz w:val="48"/>
          <w:szCs w:val="48"/>
        </w:rPr>
        <w:t xml:space="preserve"> </w:t>
      </w:r>
      <w:proofErr w:type="spellStart"/>
      <w:r w:rsidR="00224524" w:rsidRPr="009658F3">
        <w:rPr>
          <w:sz w:val="48"/>
          <w:szCs w:val="48"/>
        </w:rPr>
        <w:t>Thalasso</w:t>
      </w:r>
      <w:proofErr w:type="spellEnd"/>
      <w:r w:rsidR="00224524" w:rsidRPr="009658F3">
        <w:rPr>
          <w:sz w:val="48"/>
          <w:szCs w:val="48"/>
        </w:rPr>
        <w:t xml:space="preserve"> ****</w:t>
      </w:r>
    </w:p>
    <w:p w:rsidR="00224524" w:rsidRPr="009658F3" w:rsidRDefault="00224524" w:rsidP="00A13959">
      <w:pPr>
        <w:pStyle w:val="Nessunaspaziatura"/>
        <w:rPr>
          <w:b w:val="0"/>
          <w:bCs/>
          <w:sz w:val="16"/>
          <w:szCs w:val="16"/>
        </w:rPr>
      </w:pPr>
    </w:p>
    <w:p w:rsidR="00224524" w:rsidRDefault="00EC3AF1" w:rsidP="00171B2E">
      <w:pPr>
        <w:pStyle w:val="Nessunaspaziatura"/>
        <w:ind w:left="-567" w:right="-597"/>
        <w:jc w:val="center"/>
      </w:pPr>
      <w:r>
        <w:fldChar w:fldCharType="begin"/>
      </w:r>
      <w:r w:rsidR="00224524">
        <w:instrText xml:space="preserve"> INCLUDEPICTURE "/Users/Daniele/Library/Group Containers/UBF8T346G9.ms/WebArchiveCopyPasteTempFiles/com.microsoft.Word/153562136.jpg?k=710e088969899368358a94cba77beee5924a6e5db10b94467b0b836a242aa374&amp;o=" \* MERGEFORMATINET </w:instrText>
      </w:r>
      <w:r>
        <w:fldChar w:fldCharType="separate"/>
      </w:r>
      <w:r w:rsidR="00224524">
        <w:rPr>
          <w:noProof/>
        </w:rPr>
        <w:drawing>
          <wp:inline distT="0" distB="0" distL="0" distR="0">
            <wp:extent cx="3943470" cy="2041071"/>
            <wp:effectExtent l="0" t="0" r="0" b="3810"/>
            <wp:docPr id="7" name="Immagine 7" descr="Africa Jade Thalasso, Residenza di vacanza K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rica Jade Thalasso, Residenza di vacanza Kor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55" cy="20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224524">
        <w:t xml:space="preserve"> </w:t>
      </w:r>
      <w:r>
        <w:fldChar w:fldCharType="begin"/>
      </w:r>
      <w:r w:rsidR="00224524">
        <w:instrText xml:space="preserve"> INCLUDEPICTURE "/Users/Daniele/Library/Group Containers/UBF8T346G9.ms/WebArchiveCopyPasteTempFiles/com.microsoft.Word/bf31c487b0c23315fd969666154f8376.jpg" \* MERGEFORMATINET </w:instrText>
      </w:r>
      <w:r>
        <w:fldChar w:fldCharType="separate"/>
      </w:r>
      <w:r w:rsidR="00224524">
        <w:rPr>
          <w:noProof/>
        </w:rPr>
        <w:drawing>
          <wp:inline distT="0" distB="0" distL="0" distR="0">
            <wp:extent cx="3323713" cy="2037600"/>
            <wp:effectExtent l="0" t="0" r="3810" b="0"/>
            <wp:docPr id="8" name="Immagine 8" descr="Hotel Africa Jade Thalasso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el Africa Jade Thalasso 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3713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24524" w:rsidRPr="00224524" w:rsidRDefault="00224524" w:rsidP="00A13959">
      <w:pPr>
        <w:pStyle w:val="Nessunaspaziatura"/>
        <w:rPr>
          <w:b w:val="0"/>
          <w:bCs/>
          <w:i/>
          <w:iCs/>
          <w:sz w:val="10"/>
          <w:szCs w:val="10"/>
        </w:rPr>
      </w:pPr>
    </w:p>
    <w:p w:rsidR="00C2213C" w:rsidRPr="00224524" w:rsidRDefault="00224524" w:rsidP="00171B2E">
      <w:pPr>
        <w:pStyle w:val="Nessunaspaziatura"/>
        <w:spacing w:line="228" w:lineRule="auto"/>
        <w:rPr>
          <w:b w:val="0"/>
          <w:bCs/>
          <w:i/>
          <w:iCs/>
          <w:sz w:val="16"/>
          <w:szCs w:val="16"/>
        </w:rPr>
      </w:pPr>
      <w:r w:rsidRPr="00224524">
        <w:rPr>
          <w:b w:val="0"/>
          <w:bCs/>
          <w:i/>
          <w:iCs/>
          <w:sz w:val="16"/>
          <w:szCs w:val="16"/>
        </w:rPr>
        <w:t xml:space="preserve">Atmosfere esotiche Il </w:t>
      </w:r>
      <w:proofErr w:type="spellStart"/>
      <w:r w:rsidRPr="00224524">
        <w:rPr>
          <w:b w:val="0"/>
          <w:bCs/>
          <w:i/>
          <w:iCs/>
          <w:sz w:val="16"/>
          <w:szCs w:val="16"/>
        </w:rPr>
        <w:t>SeaClub</w:t>
      </w:r>
      <w:proofErr w:type="spellEnd"/>
      <w:r w:rsidRPr="00224524">
        <w:rPr>
          <w:b w:val="0"/>
          <w:bCs/>
          <w:i/>
          <w:iCs/>
          <w:sz w:val="16"/>
          <w:szCs w:val="16"/>
        </w:rPr>
        <w:t xml:space="preserve"> Style Africa </w:t>
      </w:r>
      <w:proofErr w:type="spellStart"/>
      <w:r w:rsidRPr="00224524">
        <w:rPr>
          <w:b w:val="0"/>
          <w:bCs/>
          <w:i/>
          <w:iCs/>
          <w:sz w:val="16"/>
          <w:szCs w:val="16"/>
        </w:rPr>
        <w:t>Jade</w:t>
      </w:r>
      <w:proofErr w:type="spellEnd"/>
      <w:r w:rsidRPr="00224524">
        <w:rPr>
          <w:b w:val="0"/>
          <w:bCs/>
          <w:i/>
          <w:iCs/>
          <w:sz w:val="16"/>
          <w:szCs w:val="16"/>
        </w:rPr>
        <w:t xml:space="preserve"> </w:t>
      </w:r>
      <w:proofErr w:type="spellStart"/>
      <w:r w:rsidRPr="00224524">
        <w:rPr>
          <w:b w:val="0"/>
          <w:bCs/>
          <w:i/>
          <w:iCs/>
          <w:sz w:val="16"/>
          <w:szCs w:val="16"/>
        </w:rPr>
        <w:t>Thalasso</w:t>
      </w:r>
      <w:proofErr w:type="spellEnd"/>
      <w:r w:rsidRPr="00224524">
        <w:rPr>
          <w:b w:val="0"/>
          <w:bCs/>
          <w:i/>
          <w:iCs/>
          <w:sz w:val="16"/>
          <w:szCs w:val="16"/>
        </w:rPr>
        <w:t xml:space="preserve"> fa della raffinatezza degli interni e dell’atmosfera suggestiva i suoi punti di forza. Arredato in stile </w:t>
      </w:r>
      <w:proofErr w:type="spellStart"/>
      <w:r w:rsidRPr="00224524">
        <w:rPr>
          <w:b w:val="0"/>
          <w:bCs/>
          <w:i/>
          <w:iCs/>
          <w:sz w:val="16"/>
          <w:szCs w:val="16"/>
        </w:rPr>
        <w:t>coloniale-africano</w:t>
      </w:r>
      <w:proofErr w:type="spellEnd"/>
      <w:r w:rsidRPr="00224524">
        <w:rPr>
          <w:b w:val="0"/>
          <w:bCs/>
          <w:i/>
          <w:iCs/>
          <w:sz w:val="16"/>
          <w:szCs w:val="16"/>
        </w:rPr>
        <w:t xml:space="preserve">, con camere che si distinguono per ampiezza e fascino, ti accoglierà in un ambiente elegante ed esotico. La sua lunga spiaggia di fine sabbia bianca è il luogo ideale per le tue passeggiate a contatto con la natura. L’ottima ristorazione ti delizierà combinando piatti internazionali con le specialità tipiche del luogo. Il </w:t>
      </w:r>
      <w:proofErr w:type="spellStart"/>
      <w:r w:rsidRPr="00224524">
        <w:rPr>
          <w:b w:val="0"/>
          <w:bCs/>
          <w:i/>
          <w:iCs/>
          <w:sz w:val="16"/>
          <w:szCs w:val="16"/>
        </w:rPr>
        <w:t>resort</w:t>
      </w:r>
      <w:proofErr w:type="spellEnd"/>
      <w:r w:rsidRPr="00224524">
        <w:rPr>
          <w:b w:val="0"/>
          <w:bCs/>
          <w:i/>
          <w:iCs/>
          <w:sz w:val="16"/>
          <w:szCs w:val="16"/>
        </w:rPr>
        <w:t>, durante i weekend, è frequentato anche dalla clientela locale.</w:t>
      </w:r>
    </w:p>
    <w:p w:rsidR="00224524" w:rsidRDefault="00224524" w:rsidP="00171B2E">
      <w:pPr>
        <w:pStyle w:val="Nessunaspaziatura"/>
        <w:spacing w:line="228" w:lineRule="auto"/>
        <w:rPr>
          <w:b w:val="0"/>
          <w:bCs/>
          <w:sz w:val="16"/>
          <w:szCs w:val="16"/>
        </w:rPr>
      </w:pPr>
      <w:r w:rsidRPr="00224524">
        <w:rPr>
          <w:sz w:val="16"/>
          <w:szCs w:val="16"/>
        </w:rPr>
        <w:t>POSIZIONE:</w:t>
      </w:r>
      <w:r>
        <w:rPr>
          <w:b w:val="0"/>
          <w:bCs/>
          <w:sz w:val="16"/>
          <w:szCs w:val="16"/>
        </w:rPr>
        <w:t xml:space="preserve"> </w:t>
      </w:r>
      <w:r w:rsidRPr="00224524">
        <w:rPr>
          <w:b w:val="0"/>
          <w:bCs/>
          <w:sz w:val="16"/>
          <w:szCs w:val="16"/>
        </w:rPr>
        <w:t xml:space="preserve">Il </w:t>
      </w:r>
      <w:proofErr w:type="spellStart"/>
      <w:r w:rsidRPr="00224524">
        <w:rPr>
          <w:b w:val="0"/>
          <w:bCs/>
          <w:sz w:val="16"/>
          <w:szCs w:val="16"/>
        </w:rPr>
        <w:t>Seaclub</w:t>
      </w:r>
      <w:proofErr w:type="spellEnd"/>
      <w:r w:rsidRPr="00224524">
        <w:rPr>
          <w:b w:val="0"/>
          <w:bCs/>
          <w:sz w:val="16"/>
          <w:szCs w:val="16"/>
        </w:rPr>
        <w:t xml:space="preserve"> Style Africa </w:t>
      </w:r>
      <w:proofErr w:type="spellStart"/>
      <w:r w:rsidRPr="00224524">
        <w:rPr>
          <w:b w:val="0"/>
          <w:bCs/>
          <w:sz w:val="16"/>
          <w:szCs w:val="16"/>
        </w:rPr>
        <w:t>Jade</w:t>
      </w:r>
      <w:proofErr w:type="spellEnd"/>
      <w:r w:rsidRPr="00224524">
        <w:rPr>
          <w:b w:val="0"/>
          <w:bCs/>
          <w:sz w:val="16"/>
          <w:szCs w:val="16"/>
        </w:rPr>
        <w:t xml:space="preserve"> </w:t>
      </w:r>
      <w:proofErr w:type="spellStart"/>
      <w:r w:rsidRPr="00224524">
        <w:rPr>
          <w:b w:val="0"/>
          <w:bCs/>
          <w:sz w:val="16"/>
          <w:szCs w:val="16"/>
        </w:rPr>
        <w:t>Thalasso</w:t>
      </w:r>
      <w:proofErr w:type="spellEnd"/>
      <w:r w:rsidRPr="00224524">
        <w:rPr>
          <w:b w:val="0"/>
          <w:bCs/>
          <w:sz w:val="16"/>
          <w:szCs w:val="16"/>
        </w:rPr>
        <w:t xml:space="preserve"> è situato nel cuore della penisola del </w:t>
      </w:r>
      <w:proofErr w:type="spellStart"/>
      <w:r w:rsidRPr="00224524">
        <w:rPr>
          <w:b w:val="0"/>
          <w:bCs/>
          <w:sz w:val="16"/>
          <w:szCs w:val="16"/>
        </w:rPr>
        <w:t>Cap</w:t>
      </w:r>
      <w:proofErr w:type="spellEnd"/>
      <w:r w:rsidRPr="00224524">
        <w:rPr>
          <w:b w:val="0"/>
          <w:bCs/>
          <w:sz w:val="16"/>
          <w:szCs w:val="16"/>
        </w:rPr>
        <w:t xml:space="preserve"> Bon nei pressi della località costiera di </w:t>
      </w:r>
      <w:proofErr w:type="spellStart"/>
      <w:r w:rsidRPr="00224524">
        <w:rPr>
          <w:b w:val="0"/>
          <w:bCs/>
          <w:sz w:val="16"/>
          <w:szCs w:val="16"/>
        </w:rPr>
        <w:t>Korba</w:t>
      </w:r>
      <w:proofErr w:type="spellEnd"/>
      <w:r w:rsidRPr="00224524">
        <w:rPr>
          <w:b w:val="0"/>
          <w:bCs/>
          <w:sz w:val="16"/>
          <w:szCs w:val="16"/>
        </w:rPr>
        <w:t xml:space="preserve">. La cittadina di </w:t>
      </w:r>
      <w:proofErr w:type="spellStart"/>
      <w:r w:rsidRPr="00224524">
        <w:rPr>
          <w:b w:val="0"/>
          <w:bCs/>
          <w:sz w:val="16"/>
          <w:szCs w:val="16"/>
        </w:rPr>
        <w:t>Nabeul</w:t>
      </w:r>
      <w:proofErr w:type="spellEnd"/>
      <w:r w:rsidRPr="00224524">
        <w:rPr>
          <w:b w:val="0"/>
          <w:bCs/>
          <w:sz w:val="16"/>
          <w:szCs w:val="16"/>
        </w:rPr>
        <w:t xml:space="preserve"> dista circa 15 km, mentre gli aeroporti di Tunisi e </w:t>
      </w:r>
      <w:proofErr w:type="spellStart"/>
      <w:r w:rsidRPr="00224524">
        <w:rPr>
          <w:b w:val="0"/>
          <w:bCs/>
          <w:sz w:val="16"/>
          <w:szCs w:val="16"/>
        </w:rPr>
        <w:t>Monastir</w:t>
      </w:r>
      <w:proofErr w:type="spellEnd"/>
      <w:r w:rsidRPr="00224524">
        <w:rPr>
          <w:b w:val="0"/>
          <w:bCs/>
          <w:sz w:val="16"/>
          <w:szCs w:val="16"/>
        </w:rPr>
        <w:t xml:space="preserve"> distano rispettivamente 65 km e 125 km.</w:t>
      </w:r>
    </w:p>
    <w:p w:rsidR="00224524" w:rsidRDefault="00224524" w:rsidP="00171B2E">
      <w:pPr>
        <w:pStyle w:val="Nessunaspaziatura"/>
        <w:spacing w:line="228" w:lineRule="auto"/>
        <w:rPr>
          <w:b w:val="0"/>
          <w:bCs/>
          <w:sz w:val="16"/>
          <w:szCs w:val="16"/>
        </w:rPr>
      </w:pPr>
      <w:r w:rsidRPr="00224524">
        <w:rPr>
          <w:sz w:val="16"/>
          <w:szCs w:val="16"/>
        </w:rPr>
        <w:t xml:space="preserve">SPIAGGE E PISCINE: </w:t>
      </w:r>
      <w:r w:rsidRPr="00224524">
        <w:rPr>
          <w:b w:val="0"/>
          <w:bCs/>
          <w:sz w:val="16"/>
          <w:szCs w:val="16"/>
        </w:rPr>
        <w:t xml:space="preserve">Il </w:t>
      </w:r>
      <w:proofErr w:type="spellStart"/>
      <w:r w:rsidRPr="00224524">
        <w:rPr>
          <w:b w:val="0"/>
          <w:bCs/>
          <w:sz w:val="16"/>
          <w:szCs w:val="16"/>
        </w:rPr>
        <w:t>resort</w:t>
      </w:r>
      <w:proofErr w:type="spellEnd"/>
      <w:r w:rsidRPr="00224524">
        <w:rPr>
          <w:b w:val="0"/>
          <w:bCs/>
          <w:sz w:val="16"/>
          <w:szCs w:val="16"/>
        </w:rPr>
        <w:t xml:space="preserve"> si affaccia su una bella spiaggia sabbiosa e attrezzata. Dispone di una grande piscina esterna (1.225 mq). Ombrelloni e lettini gratuiti in piscina ed in spiaggia. A pagamento: una piscina interna d’acqua di mare riservata ai clienti del centro di </w:t>
      </w:r>
      <w:proofErr w:type="spellStart"/>
      <w:r w:rsidRPr="00224524">
        <w:rPr>
          <w:b w:val="0"/>
          <w:bCs/>
          <w:sz w:val="16"/>
          <w:szCs w:val="16"/>
        </w:rPr>
        <w:t>thalassoterapia</w:t>
      </w:r>
      <w:proofErr w:type="spellEnd"/>
      <w:r w:rsidRPr="00224524">
        <w:rPr>
          <w:b w:val="0"/>
          <w:bCs/>
          <w:sz w:val="16"/>
          <w:szCs w:val="16"/>
        </w:rPr>
        <w:t xml:space="preserve"> (sono ammessi solo ospiti dai 18 anni in su). Teli mare su cauzione.</w:t>
      </w:r>
    </w:p>
    <w:p w:rsidR="00224524" w:rsidRDefault="00224524" w:rsidP="00171B2E">
      <w:pPr>
        <w:pStyle w:val="Nessunaspaziatura"/>
        <w:spacing w:line="228" w:lineRule="auto"/>
        <w:rPr>
          <w:b w:val="0"/>
          <w:bCs/>
          <w:sz w:val="16"/>
          <w:szCs w:val="16"/>
        </w:rPr>
      </w:pPr>
      <w:r w:rsidRPr="00224524">
        <w:rPr>
          <w:sz w:val="16"/>
          <w:szCs w:val="16"/>
        </w:rPr>
        <w:t>CAMERE:</w:t>
      </w:r>
      <w:r>
        <w:rPr>
          <w:b w:val="0"/>
          <w:bCs/>
          <w:sz w:val="16"/>
          <w:szCs w:val="16"/>
        </w:rPr>
        <w:t xml:space="preserve"> </w:t>
      </w:r>
      <w:r w:rsidRPr="00224524">
        <w:rPr>
          <w:b w:val="0"/>
          <w:bCs/>
          <w:sz w:val="16"/>
          <w:szCs w:val="16"/>
        </w:rPr>
        <w:t xml:space="preserve">Strutturato in diversi blocchi che si sviluppano armoniosamente fra le palme, ospita 239 camere doppie e </w:t>
      </w:r>
      <w:proofErr w:type="spellStart"/>
      <w:r w:rsidRPr="00224524">
        <w:rPr>
          <w:b w:val="0"/>
          <w:bCs/>
          <w:sz w:val="16"/>
          <w:szCs w:val="16"/>
        </w:rPr>
        <w:t>deluxe</w:t>
      </w:r>
      <w:proofErr w:type="spellEnd"/>
      <w:r w:rsidRPr="00224524">
        <w:rPr>
          <w:b w:val="0"/>
          <w:bCs/>
          <w:sz w:val="16"/>
          <w:szCs w:val="16"/>
        </w:rPr>
        <w:t xml:space="preserve">. Tutte le camere sono dotate di telefono, TV satellitare, asciugacapelli, climatizzazione, balcone o terrazza, cassetta di sicurezza e minifrigo. A pagamento: consumazioni minibar. </w:t>
      </w:r>
    </w:p>
    <w:p w:rsidR="00224524" w:rsidRPr="00171B2E" w:rsidRDefault="00224524" w:rsidP="00B20A5D">
      <w:pPr>
        <w:pStyle w:val="Nessunaspaziatura"/>
        <w:jc w:val="center"/>
        <w:rPr>
          <w:sz w:val="13"/>
          <w:szCs w:val="13"/>
          <w:shd w:val="clear" w:color="auto" w:fill="F4FBFF"/>
        </w:rPr>
      </w:pPr>
    </w:p>
    <w:p w:rsidR="00A13959" w:rsidRDefault="00171B2E" w:rsidP="00171B2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54"/>
        <w:jc w:val="center"/>
        <w:rPr>
          <w:rFonts w:cs="Calibri"/>
          <w:sz w:val="28"/>
          <w:szCs w:val="28"/>
        </w:rPr>
      </w:pP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2 al 11 maggio</w:t>
      </w:r>
      <w:r w:rsidRPr="00A13959">
        <w:rPr>
          <w:rFonts w:cs="Calibri"/>
          <w:sz w:val="21"/>
          <w:szCs w:val="21"/>
        </w:rPr>
        <w:t xml:space="preserve"> 2023</w:t>
      </w:r>
      <w:r>
        <w:rPr>
          <w:rFonts w:cs="Calibri"/>
          <w:sz w:val="21"/>
          <w:szCs w:val="21"/>
        </w:rPr>
        <w:t xml:space="preserve"> - </w:t>
      </w:r>
      <w:r w:rsidRPr="00171B2E">
        <w:rPr>
          <w:rFonts w:cs="Calibri"/>
          <w:i/>
          <w:iCs/>
          <w:color w:val="0070C0"/>
          <w:sz w:val="21"/>
          <w:szCs w:val="21"/>
        </w:rPr>
        <w:t>10 giorni</w:t>
      </w:r>
      <w:r>
        <w:rPr>
          <w:rFonts w:cs="Calibri"/>
          <w:sz w:val="21"/>
          <w:szCs w:val="21"/>
        </w:rPr>
        <w:t xml:space="preserve">  </w:t>
      </w:r>
      <w:r w:rsidRPr="00A13959">
        <w:rPr>
          <w:rFonts w:cs="Calibri"/>
          <w:sz w:val="28"/>
          <w:szCs w:val="28"/>
        </w:rPr>
        <w:t>€ 795</w:t>
      </w:r>
      <w:r>
        <w:rPr>
          <w:rFonts w:cs="Calibri"/>
          <w:sz w:val="28"/>
          <w:szCs w:val="28"/>
        </w:rPr>
        <w:t xml:space="preserve"> </w:t>
      </w:r>
      <w:r w:rsidR="00FA3CF9">
        <w:rPr>
          <w:rFonts w:cs="Calibri"/>
          <w:sz w:val="28"/>
          <w:szCs w:val="28"/>
        </w:rPr>
        <w:t>|</w:t>
      </w:r>
      <w:r>
        <w:rPr>
          <w:rFonts w:cs="Calibri"/>
          <w:sz w:val="28"/>
          <w:szCs w:val="28"/>
        </w:rPr>
        <w:t xml:space="preserve"> </w:t>
      </w:r>
      <w:r w:rsidR="00A13959"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2 al 16 maggio</w:t>
      </w:r>
      <w:r w:rsidR="00A13959" w:rsidRPr="00A13959">
        <w:rPr>
          <w:rFonts w:cs="Calibri"/>
          <w:sz w:val="21"/>
          <w:szCs w:val="21"/>
        </w:rPr>
        <w:t xml:space="preserve"> 2023</w:t>
      </w:r>
      <w:r>
        <w:rPr>
          <w:rFonts w:cs="Calibri"/>
          <w:sz w:val="21"/>
          <w:szCs w:val="21"/>
        </w:rPr>
        <w:t xml:space="preserve"> - </w:t>
      </w:r>
      <w:r w:rsidR="00A13959" w:rsidRPr="00A13959">
        <w:rPr>
          <w:rFonts w:cs="Calibri"/>
          <w:i/>
          <w:iCs/>
          <w:color w:val="00B050"/>
          <w:sz w:val="21"/>
          <w:szCs w:val="21"/>
        </w:rPr>
        <w:t>2 settimane</w:t>
      </w:r>
      <w:r>
        <w:rPr>
          <w:rFonts w:cs="Calibri"/>
          <w:sz w:val="21"/>
          <w:szCs w:val="21"/>
        </w:rPr>
        <w:t xml:space="preserve"> </w:t>
      </w:r>
      <w:r w:rsidR="00A13959"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>1065</w:t>
      </w:r>
    </w:p>
    <w:p w:rsidR="00A13959" w:rsidRDefault="00A13959" w:rsidP="00A13959">
      <w:pPr>
        <w:pStyle w:val="Nessunaspaziatura"/>
        <w:jc w:val="center"/>
        <w:rPr>
          <w:b w:val="0"/>
          <w:bCs/>
          <w:i/>
          <w:iCs/>
          <w:sz w:val="6"/>
          <w:szCs w:val="6"/>
          <w:shd w:val="clear" w:color="auto" w:fill="F4FBFF"/>
        </w:rPr>
      </w:pPr>
    </w:p>
    <w:p w:rsidR="00171B2E" w:rsidRDefault="00171B2E" w:rsidP="00171B2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54"/>
        <w:jc w:val="center"/>
        <w:rPr>
          <w:rFonts w:cs="Calibri"/>
          <w:sz w:val="28"/>
          <w:szCs w:val="28"/>
        </w:rPr>
      </w:pP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16 al 25 maggio</w:t>
      </w:r>
      <w:r w:rsidRPr="00A13959">
        <w:rPr>
          <w:rFonts w:cs="Calibri"/>
          <w:sz w:val="21"/>
          <w:szCs w:val="21"/>
        </w:rPr>
        <w:t xml:space="preserve"> 2023</w:t>
      </w:r>
      <w:r>
        <w:rPr>
          <w:rFonts w:cs="Calibri"/>
          <w:sz w:val="21"/>
          <w:szCs w:val="21"/>
        </w:rPr>
        <w:t xml:space="preserve"> - </w:t>
      </w:r>
      <w:r w:rsidRPr="00171B2E">
        <w:rPr>
          <w:rFonts w:cs="Calibri"/>
          <w:i/>
          <w:iCs/>
          <w:color w:val="0070C0"/>
          <w:sz w:val="21"/>
          <w:szCs w:val="21"/>
        </w:rPr>
        <w:t>10 giorni</w:t>
      </w:r>
      <w:r>
        <w:rPr>
          <w:rFonts w:cs="Calibri"/>
          <w:sz w:val="21"/>
          <w:szCs w:val="21"/>
        </w:rPr>
        <w:t xml:space="preserve"> 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 xml:space="preserve">870 </w:t>
      </w:r>
      <w:r w:rsidR="00FA3CF9">
        <w:rPr>
          <w:rFonts w:cs="Calibri"/>
          <w:sz w:val="28"/>
          <w:szCs w:val="28"/>
        </w:rPr>
        <w:t>|</w:t>
      </w:r>
      <w:r>
        <w:rPr>
          <w:rFonts w:cs="Calibri"/>
          <w:sz w:val="28"/>
          <w:szCs w:val="28"/>
        </w:rPr>
        <w:t xml:space="preserve"> </w:t>
      </w: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16 al 30 maggio</w:t>
      </w:r>
      <w:r w:rsidRPr="00A13959">
        <w:rPr>
          <w:rFonts w:cs="Calibri"/>
          <w:sz w:val="21"/>
          <w:szCs w:val="21"/>
        </w:rPr>
        <w:t xml:space="preserve"> 2023</w:t>
      </w:r>
      <w:r>
        <w:rPr>
          <w:rFonts w:cs="Calibri"/>
          <w:sz w:val="21"/>
          <w:szCs w:val="21"/>
        </w:rPr>
        <w:t xml:space="preserve"> - </w:t>
      </w:r>
      <w:r w:rsidRPr="00A13959">
        <w:rPr>
          <w:rFonts w:cs="Calibri"/>
          <w:i/>
          <w:iCs/>
          <w:color w:val="00B050"/>
          <w:sz w:val="21"/>
          <w:szCs w:val="21"/>
        </w:rPr>
        <w:t>2 settimane</w:t>
      </w:r>
      <w:r>
        <w:rPr>
          <w:rFonts w:cs="Calibri"/>
          <w:sz w:val="21"/>
          <w:szCs w:val="21"/>
        </w:rPr>
        <w:t xml:space="preserve">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>1165</w:t>
      </w:r>
    </w:p>
    <w:p w:rsidR="00171B2E" w:rsidRDefault="00171B2E" w:rsidP="00A13959">
      <w:pPr>
        <w:pStyle w:val="Nessunaspaziatura"/>
        <w:jc w:val="center"/>
        <w:rPr>
          <w:b w:val="0"/>
          <w:bCs/>
          <w:i/>
          <w:iCs/>
          <w:sz w:val="6"/>
          <w:szCs w:val="6"/>
          <w:shd w:val="clear" w:color="auto" w:fill="F4FBFF"/>
        </w:rPr>
      </w:pPr>
    </w:p>
    <w:p w:rsidR="00171B2E" w:rsidRDefault="00171B2E" w:rsidP="00171B2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54"/>
        <w:jc w:val="center"/>
        <w:rPr>
          <w:rFonts w:cs="Calibri"/>
          <w:sz w:val="28"/>
          <w:szCs w:val="28"/>
        </w:rPr>
      </w:pP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30 maggio</w:t>
      </w:r>
      <w:r w:rsidRPr="00A13959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al 8 giugno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171B2E">
        <w:rPr>
          <w:rFonts w:cs="Calibri"/>
          <w:i/>
          <w:iCs/>
          <w:color w:val="0070C0"/>
          <w:sz w:val="21"/>
          <w:szCs w:val="21"/>
        </w:rPr>
        <w:t>10 giorni</w:t>
      </w:r>
      <w:r>
        <w:rPr>
          <w:rFonts w:cs="Calibri"/>
          <w:sz w:val="21"/>
          <w:szCs w:val="21"/>
        </w:rPr>
        <w:t xml:space="preserve"> 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 xml:space="preserve">885 </w:t>
      </w:r>
      <w:r w:rsidR="00FA3CF9">
        <w:rPr>
          <w:rFonts w:cs="Calibri"/>
          <w:sz w:val="28"/>
          <w:szCs w:val="28"/>
        </w:rPr>
        <w:t>|</w:t>
      </w:r>
      <w:r>
        <w:rPr>
          <w:rFonts w:cs="Calibri"/>
          <w:sz w:val="28"/>
          <w:szCs w:val="28"/>
        </w:rPr>
        <w:t xml:space="preserve"> </w:t>
      </w: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30 maggio</w:t>
      </w:r>
      <w:r w:rsidRPr="00A13959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al 13 giugno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A13959">
        <w:rPr>
          <w:rFonts w:cs="Calibri"/>
          <w:i/>
          <w:iCs/>
          <w:color w:val="00B050"/>
          <w:sz w:val="21"/>
          <w:szCs w:val="21"/>
        </w:rPr>
        <w:t>2 settimane</w:t>
      </w:r>
      <w:r>
        <w:rPr>
          <w:rFonts w:cs="Calibri"/>
          <w:sz w:val="21"/>
          <w:szCs w:val="21"/>
        </w:rPr>
        <w:t xml:space="preserve">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>1195</w:t>
      </w:r>
    </w:p>
    <w:p w:rsidR="00171B2E" w:rsidRDefault="00171B2E" w:rsidP="00A13959">
      <w:pPr>
        <w:pStyle w:val="Nessunaspaziatura"/>
        <w:jc w:val="center"/>
        <w:rPr>
          <w:b w:val="0"/>
          <w:bCs/>
          <w:i/>
          <w:iCs/>
          <w:sz w:val="6"/>
          <w:szCs w:val="6"/>
          <w:shd w:val="clear" w:color="auto" w:fill="F4FBFF"/>
        </w:rPr>
      </w:pPr>
    </w:p>
    <w:p w:rsidR="00171B2E" w:rsidRDefault="00171B2E" w:rsidP="00171B2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54"/>
        <w:jc w:val="center"/>
        <w:rPr>
          <w:rFonts w:cs="Calibri"/>
          <w:sz w:val="28"/>
          <w:szCs w:val="28"/>
        </w:rPr>
      </w:pP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>13</w:t>
      </w:r>
      <w:r w:rsidRPr="00A13959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al 22 giugno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171B2E">
        <w:rPr>
          <w:rFonts w:cs="Calibri"/>
          <w:i/>
          <w:iCs/>
          <w:color w:val="0070C0"/>
          <w:sz w:val="21"/>
          <w:szCs w:val="21"/>
        </w:rPr>
        <w:t>10 giorni</w:t>
      </w:r>
      <w:r>
        <w:rPr>
          <w:rFonts w:cs="Calibri"/>
          <w:sz w:val="21"/>
          <w:szCs w:val="21"/>
        </w:rPr>
        <w:t xml:space="preserve"> 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 xml:space="preserve">895 </w:t>
      </w:r>
      <w:r w:rsidR="00FA3CF9">
        <w:rPr>
          <w:rFonts w:cs="Calibri"/>
          <w:sz w:val="28"/>
          <w:szCs w:val="28"/>
        </w:rPr>
        <w:t>|</w:t>
      </w:r>
      <w:r>
        <w:rPr>
          <w:rFonts w:cs="Calibri"/>
          <w:sz w:val="28"/>
          <w:szCs w:val="28"/>
        </w:rPr>
        <w:t xml:space="preserve"> </w:t>
      </w: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 xml:space="preserve">13 al 27 giugno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A13959">
        <w:rPr>
          <w:rFonts w:cs="Calibri"/>
          <w:i/>
          <w:iCs/>
          <w:color w:val="00B050"/>
          <w:sz w:val="21"/>
          <w:szCs w:val="21"/>
        </w:rPr>
        <w:t>2 settimane</w:t>
      </w:r>
      <w:r>
        <w:rPr>
          <w:rFonts w:cs="Calibri"/>
          <w:sz w:val="21"/>
          <w:szCs w:val="21"/>
        </w:rPr>
        <w:t xml:space="preserve">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>1195</w:t>
      </w:r>
    </w:p>
    <w:p w:rsidR="00171B2E" w:rsidRDefault="00171B2E" w:rsidP="00A13959">
      <w:pPr>
        <w:pStyle w:val="Nessunaspaziatura"/>
        <w:jc w:val="center"/>
        <w:rPr>
          <w:b w:val="0"/>
          <w:bCs/>
          <w:i/>
          <w:iCs/>
          <w:sz w:val="6"/>
          <w:szCs w:val="6"/>
          <w:shd w:val="clear" w:color="auto" w:fill="F4FBFF"/>
        </w:rPr>
      </w:pPr>
    </w:p>
    <w:p w:rsidR="00171B2E" w:rsidRDefault="00171B2E" w:rsidP="00171B2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54"/>
        <w:jc w:val="center"/>
        <w:rPr>
          <w:rFonts w:cs="Calibri"/>
          <w:sz w:val="28"/>
          <w:szCs w:val="28"/>
        </w:rPr>
      </w:pP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 xml:space="preserve">27 giugno al 6 luglio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171B2E">
        <w:rPr>
          <w:rFonts w:cs="Calibri"/>
          <w:i/>
          <w:iCs/>
          <w:color w:val="0070C0"/>
          <w:sz w:val="21"/>
          <w:szCs w:val="21"/>
        </w:rPr>
        <w:t>10 giorni</w:t>
      </w:r>
      <w:r>
        <w:rPr>
          <w:rFonts w:cs="Calibri"/>
          <w:sz w:val="21"/>
          <w:szCs w:val="21"/>
        </w:rPr>
        <w:t xml:space="preserve"> 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 xml:space="preserve">895 </w:t>
      </w:r>
      <w:r w:rsidR="00FA3CF9">
        <w:rPr>
          <w:rFonts w:cs="Calibri"/>
          <w:sz w:val="28"/>
          <w:szCs w:val="28"/>
        </w:rPr>
        <w:t>|</w:t>
      </w:r>
      <w:r>
        <w:rPr>
          <w:rFonts w:cs="Calibri"/>
          <w:sz w:val="28"/>
          <w:szCs w:val="28"/>
        </w:rPr>
        <w:t xml:space="preserve"> </w:t>
      </w:r>
      <w:r w:rsidRPr="00A13959">
        <w:rPr>
          <w:rFonts w:cs="Calibri"/>
          <w:sz w:val="21"/>
          <w:szCs w:val="21"/>
        </w:rPr>
        <w:t xml:space="preserve">dal </w:t>
      </w:r>
      <w:r>
        <w:rPr>
          <w:rFonts w:cs="Calibri"/>
          <w:sz w:val="21"/>
          <w:szCs w:val="21"/>
        </w:rPr>
        <w:t xml:space="preserve">27 giugno al 11 luglio </w:t>
      </w:r>
      <w:r w:rsidRPr="00A13959">
        <w:rPr>
          <w:rFonts w:cs="Calibri"/>
          <w:sz w:val="21"/>
          <w:szCs w:val="21"/>
        </w:rPr>
        <w:t>2023</w:t>
      </w:r>
      <w:r>
        <w:rPr>
          <w:rFonts w:cs="Calibri"/>
          <w:sz w:val="21"/>
          <w:szCs w:val="21"/>
        </w:rPr>
        <w:t xml:space="preserve"> - </w:t>
      </w:r>
      <w:r w:rsidRPr="00A13959">
        <w:rPr>
          <w:rFonts w:cs="Calibri"/>
          <w:i/>
          <w:iCs/>
          <w:color w:val="00B050"/>
          <w:sz w:val="21"/>
          <w:szCs w:val="21"/>
        </w:rPr>
        <w:t>2 settimane</w:t>
      </w:r>
      <w:r>
        <w:rPr>
          <w:rFonts w:cs="Calibri"/>
          <w:sz w:val="21"/>
          <w:szCs w:val="21"/>
        </w:rPr>
        <w:t xml:space="preserve"> </w:t>
      </w:r>
      <w:r w:rsidRPr="00A13959">
        <w:rPr>
          <w:rFonts w:cs="Calibri"/>
          <w:sz w:val="28"/>
          <w:szCs w:val="28"/>
        </w:rPr>
        <w:t xml:space="preserve">€ </w:t>
      </w:r>
      <w:r>
        <w:rPr>
          <w:rFonts w:cs="Calibri"/>
          <w:sz w:val="28"/>
          <w:szCs w:val="28"/>
        </w:rPr>
        <w:t>1195</w:t>
      </w:r>
    </w:p>
    <w:p w:rsidR="00171B2E" w:rsidRPr="00A13959" w:rsidRDefault="00171B2E" w:rsidP="00A13959">
      <w:pPr>
        <w:pStyle w:val="Nessunaspaziatura"/>
        <w:jc w:val="center"/>
        <w:rPr>
          <w:b w:val="0"/>
          <w:bCs/>
          <w:i/>
          <w:iCs/>
          <w:sz w:val="6"/>
          <w:szCs w:val="6"/>
          <w:shd w:val="clear" w:color="auto" w:fill="F4FBFF"/>
        </w:rPr>
      </w:pPr>
    </w:p>
    <w:p w:rsidR="00A13959" w:rsidRPr="00A13959" w:rsidRDefault="00171B2E" w:rsidP="00A13959">
      <w:pPr>
        <w:pStyle w:val="Nessunaspaziatura"/>
        <w:jc w:val="center"/>
        <w:rPr>
          <w:b w:val="0"/>
          <w:bCs/>
          <w:i/>
          <w:iCs/>
          <w:sz w:val="18"/>
          <w:szCs w:val="18"/>
          <w:shd w:val="clear" w:color="auto" w:fill="F4FBFF"/>
        </w:rPr>
      </w:pPr>
      <w:r>
        <w:rPr>
          <w:i/>
          <w:iCs/>
          <w:sz w:val="18"/>
          <w:szCs w:val="18"/>
          <w:shd w:val="clear" w:color="auto" w:fill="F4FBFF"/>
        </w:rPr>
        <w:t>quote gruppi minimo 35 persone</w:t>
      </w:r>
      <w:r w:rsidR="00FA3CF9">
        <w:rPr>
          <w:i/>
          <w:iCs/>
          <w:sz w:val="18"/>
          <w:szCs w:val="18"/>
          <w:shd w:val="clear" w:color="auto" w:fill="F4FBFF"/>
        </w:rPr>
        <w:t xml:space="preserve"> </w:t>
      </w:r>
      <w:proofErr w:type="spellStart"/>
      <w:r w:rsidR="00FA3CF9">
        <w:rPr>
          <w:i/>
          <w:iCs/>
          <w:sz w:val="18"/>
          <w:szCs w:val="18"/>
          <w:shd w:val="clear" w:color="auto" w:fill="F4FBFF"/>
        </w:rPr>
        <w:t>over</w:t>
      </w:r>
      <w:proofErr w:type="spellEnd"/>
      <w:r w:rsidR="00FA3CF9">
        <w:rPr>
          <w:i/>
          <w:iCs/>
          <w:sz w:val="18"/>
          <w:szCs w:val="18"/>
          <w:shd w:val="clear" w:color="auto" w:fill="F4FBFF"/>
        </w:rPr>
        <w:t xml:space="preserve"> 60 anni </w:t>
      </w:r>
      <w:r>
        <w:rPr>
          <w:i/>
          <w:iCs/>
          <w:sz w:val="18"/>
          <w:szCs w:val="18"/>
          <w:shd w:val="clear" w:color="auto" w:fill="F4FBFF"/>
        </w:rPr>
        <w:t xml:space="preserve"> / quote a persona in camera doppia / </w:t>
      </w:r>
      <w:r w:rsidR="00A13959" w:rsidRPr="00A13959">
        <w:rPr>
          <w:i/>
          <w:iCs/>
          <w:sz w:val="18"/>
          <w:szCs w:val="18"/>
          <w:shd w:val="clear" w:color="auto" w:fill="F4FBFF"/>
        </w:rPr>
        <w:t>supplementi singola</w:t>
      </w:r>
      <w:r>
        <w:rPr>
          <w:i/>
          <w:iCs/>
          <w:sz w:val="18"/>
          <w:szCs w:val="18"/>
          <w:shd w:val="clear" w:color="auto" w:fill="F4FBFF"/>
        </w:rPr>
        <w:t xml:space="preserve"> su richiesta</w:t>
      </w:r>
    </w:p>
    <w:p w:rsidR="00A13959" w:rsidRPr="00BC3C27" w:rsidRDefault="00A13959" w:rsidP="00A13959">
      <w:pPr>
        <w:pStyle w:val="Nessunaspaziatura"/>
        <w:rPr>
          <w:rFonts w:cs="Calibri"/>
          <w:b w:val="0"/>
          <w:bCs/>
          <w:sz w:val="11"/>
          <w:szCs w:val="11"/>
          <w:u w:val="single"/>
        </w:rPr>
      </w:pPr>
    </w:p>
    <w:p w:rsidR="00BC3C27" w:rsidRPr="00BC3C27" w:rsidRDefault="00BC3C27" w:rsidP="00A13959">
      <w:pPr>
        <w:pStyle w:val="Nessunaspaziatura"/>
        <w:rPr>
          <w:rFonts w:cs="Calibri"/>
          <w:sz w:val="22"/>
          <w:szCs w:val="22"/>
          <w:u w:val="single"/>
        </w:rPr>
      </w:pPr>
      <w:r w:rsidRPr="00171B2E">
        <w:rPr>
          <w:rFonts w:cs="Calibri"/>
          <w:sz w:val="22"/>
          <w:szCs w:val="22"/>
          <w:highlight w:val="yellow"/>
          <w:u w:val="single"/>
        </w:rPr>
        <w:t xml:space="preserve">I PACCHETTI "TUTTO INCLUSO” </w:t>
      </w:r>
      <w:r w:rsidR="00A13959" w:rsidRPr="00171B2E">
        <w:rPr>
          <w:rFonts w:cs="Calibri"/>
          <w:sz w:val="22"/>
          <w:szCs w:val="22"/>
          <w:highlight w:val="yellow"/>
          <w:u w:val="single"/>
        </w:rPr>
        <w:t>COMPRENDONO</w:t>
      </w:r>
      <w:r w:rsidR="00B722BF" w:rsidRPr="00171B2E">
        <w:rPr>
          <w:rFonts w:cs="Calibri"/>
          <w:sz w:val="22"/>
          <w:szCs w:val="22"/>
          <w:highlight w:val="yellow"/>
        </w:rPr>
        <w:t>:</w:t>
      </w:r>
      <w:r w:rsidR="00B722BF" w:rsidRPr="00BC3C27">
        <w:rPr>
          <w:rFonts w:cs="Calibri"/>
          <w:b w:val="0"/>
          <w:bCs/>
          <w:sz w:val="22"/>
          <w:szCs w:val="22"/>
        </w:rPr>
        <w:t xml:space="preserve"> </w:t>
      </w:r>
    </w:p>
    <w:p w:rsidR="00BC3C27" w:rsidRPr="00FA3CF9" w:rsidRDefault="00B722BF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 xml:space="preserve">volo </w:t>
      </w:r>
      <w:r w:rsidR="003E12E2" w:rsidRPr="00FA3CF9">
        <w:rPr>
          <w:rFonts w:cs="Calibri"/>
          <w:b w:val="0"/>
          <w:bCs/>
          <w:color w:val="000000"/>
        </w:rPr>
        <w:t xml:space="preserve">di linea </w:t>
      </w:r>
      <w:r w:rsidRPr="00FA3CF9">
        <w:rPr>
          <w:rFonts w:cs="Calibri"/>
          <w:b w:val="0"/>
          <w:bCs/>
          <w:color w:val="000000"/>
        </w:rPr>
        <w:t xml:space="preserve">da Milano Malpensa per Tunisi e viceversa; franchigia bagaglio (1 in stiva da 23 kg + 1 a mano da 8 kg); </w:t>
      </w:r>
    </w:p>
    <w:p w:rsidR="00BC3C27" w:rsidRPr="00FA3CF9" w:rsidRDefault="00B722BF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 xml:space="preserve">trasferimento da e per l'aeroporto in Tunisia; </w:t>
      </w:r>
    </w:p>
    <w:p w:rsidR="00BC3C27" w:rsidRPr="00FA3CF9" w:rsidRDefault="00B722BF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 xml:space="preserve">sistemazione in camere doppie </w:t>
      </w:r>
      <w:r w:rsidR="00171B2E" w:rsidRPr="00FA3CF9">
        <w:rPr>
          <w:rFonts w:cs="Calibri"/>
          <w:b w:val="0"/>
          <w:bCs/>
          <w:color w:val="000000"/>
        </w:rPr>
        <w:t>standard</w:t>
      </w:r>
      <w:r w:rsidRPr="00FA3CF9">
        <w:rPr>
          <w:rFonts w:cs="Calibri"/>
          <w:b w:val="0"/>
          <w:bCs/>
          <w:color w:val="000000"/>
        </w:rPr>
        <w:t xml:space="preserve">; </w:t>
      </w:r>
    </w:p>
    <w:p w:rsidR="00BC3C27" w:rsidRPr="00FA3CF9" w:rsidRDefault="00BC3C27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>T</w:t>
      </w:r>
      <w:r w:rsidR="00B722BF" w:rsidRPr="00FA3CF9">
        <w:rPr>
          <w:rFonts w:cs="Calibri"/>
          <w:b w:val="0"/>
          <w:bCs/>
          <w:color w:val="000000"/>
        </w:rPr>
        <w:t>rattamento di pensione completa dalla cena del primo giorno</w:t>
      </w:r>
      <w:r w:rsidRPr="00FA3CF9">
        <w:rPr>
          <w:rFonts w:cs="Calibri"/>
          <w:b w:val="0"/>
          <w:bCs/>
          <w:color w:val="000000"/>
        </w:rPr>
        <w:t xml:space="preserve"> </w:t>
      </w:r>
      <w:r w:rsidR="00B722BF" w:rsidRPr="00FA3CF9">
        <w:rPr>
          <w:rFonts w:cs="Calibri"/>
          <w:b w:val="0"/>
          <w:bCs/>
          <w:color w:val="000000"/>
        </w:rPr>
        <w:t>alla prima colazione dell'ultimo</w:t>
      </w:r>
      <w:r w:rsidRPr="00FA3CF9">
        <w:rPr>
          <w:rFonts w:cs="Calibri"/>
          <w:b w:val="0"/>
          <w:bCs/>
          <w:color w:val="000000"/>
        </w:rPr>
        <w:t>;</w:t>
      </w:r>
      <w:r w:rsidR="00B722BF" w:rsidRPr="00FA3CF9">
        <w:rPr>
          <w:rFonts w:cs="Calibri"/>
          <w:b w:val="0"/>
          <w:bCs/>
          <w:color w:val="000000"/>
        </w:rPr>
        <w:t xml:space="preserve"> </w:t>
      </w:r>
    </w:p>
    <w:p w:rsidR="00BC3C27" w:rsidRPr="00FA3CF9" w:rsidRDefault="00B722BF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 xml:space="preserve">bevande ai pasti (1/2 acqua minerale + 1/4 vino); </w:t>
      </w:r>
    </w:p>
    <w:p w:rsidR="00B722BF" w:rsidRPr="00FA3CF9" w:rsidRDefault="00B722BF" w:rsidP="00BC3C27">
      <w:pPr>
        <w:pStyle w:val="Nessunaspaziatura"/>
        <w:numPr>
          <w:ilvl w:val="0"/>
          <w:numId w:val="7"/>
        </w:numPr>
        <w:rPr>
          <w:rFonts w:cs="Calibri"/>
          <w:b w:val="0"/>
          <w:bCs/>
          <w:color w:val="000000"/>
        </w:rPr>
      </w:pPr>
      <w:r w:rsidRPr="00FA3CF9">
        <w:rPr>
          <w:rFonts w:cs="Calibri"/>
          <w:b w:val="0"/>
          <w:bCs/>
          <w:color w:val="000000"/>
        </w:rPr>
        <w:t>assicurazione medico bagaglio compresa pandemia COVID</w:t>
      </w:r>
    </w:p>
    <w:p w:rsidR="00B722BF" w:rsidRPr="00A13959" w:rsidRDefault="00B722BF" w:rsidP="00A13959">
      <w:pPr>
        <w:pStyle w:val="Nessunaspaziatura"/>
        <w:rPr>
          <w:rFonts w:cs="Calibri"/>
          <w:b w:val="0"/>
          <w:bCs/>
          <w:sz w:val="6"/>
          <w:szCs w:val="6"/>
        </w:rPr>
      </w:pPr>
    </w:p>
    <w:p w:rsidR="00A13959" w:rsidRDefault="00A13959">
      <w:pPr>
        <w:pStyle w:val="Nessunaspaziatura"/>
        <w:rPr>
          <w:rFonts w:cs="Calibri"/>
          <w:b w:val="0"/>
          <w:bCs/>
          <w:sz w:val="16"/>
          <w:szCs w:val="16"/>
        </w:rPr>
      </w:pPr>
      <w:r w:rsidRPr="00A13959">
        <w:rPr>
          <w:rFonts w:cs="Calibri"/>
          <w:sz w:val="16"/>
          <w:szCs w:val="16"/>
          <w:u w:val="single"/>
        </w:rPr>
        <w:t>LE QUOTE NON COMPRENDONO</w:t>
      </w:r>
      <w:r w:rsidR="00B722BF" w:rsidRPr="00A13959">
        <w:rPr>
          <w:rFonts w:cs="Calibri"/>
          <w:sz w:val="16"/>
          <w:szCs w:val="16"/>
        </w:rPr>
        <w:t>:</w:t>
      </w:r>
      <w:r w:rsidR="00B722BF" w:rsidRPr="00A13959">
        <w:rPr>
          <w:rFonts w:cs="Calibri"/>
          <w:b w:val="0"/>
          <w:bCs/>
          <w:sz w:val="16"/>
          <w:szCs w:val="16"/>
        </w:rPr>
        <w:t xml:space="preserve"> </w:t>
      </w:r>
      <w:r w:rsidR="001C66C8" w:rsidRPr="00A13959">
        <w:rPr>
          <w:b w:val="0"/>
          <w:bCs/>
          <w:iCs/>
          <w:color w:val="000000"/>
          <w:sz w:val="16"/>
          <w:szCs w:val="16"/>
        </w:rPr>
        <w:t xml:space="preserve">assicurazione annullamento viaggio facoltativa da richiedere obbligatoriamente al momento della prenotazione; </w:t>
      </w:r>
      <w:r w:rsidR="00B722BF" w:rsidRPr="00A13959">
        <w:rPr>
          <w:rFonts w:cs="Calibri"/>
          <w:b w:val="0"/>
          <w:bCs/>
          <w:sz w:val="16"/>
          <w:szCs w:val="16"/>
        </w:rPr>
        <w:t xml:space="preserve"> trasferimento per l’aeroporto di partenza e viceversa; pasti non menzionati; mance di servizio; eventuali tasse di soggiorno da pagare direttamente in hotel; eventuali escursioni proposte in loco; extra di carattere personale e tutto quanto non indicato sotto la voce “la quota comprende”</w:t>
      </w:r>
      <w:r w:rsidR="008B4599" w:rsidRPr="00A13959">
        <w:rPr>
          <w:rFonts w:cs="Calibri"/>
          <w:b w:val="0"/>
          <w:bCs/>
          <w:sz w:val="16"/>
          <w:szCs w:val="16"/>
        </w:rPr>
        <w:t>.</w:t>
      </w:r>
    </w:p>
    <w:p w:rsidR="009658F3" w:rsidRDefault="009658F3">
      <w:pPr>
        <w:pStyle w:val="Nessunaspaziatura"/>
        <w:rPr>
          <w:rFonts w:cs="Calibri"/>
          <w:b w:val="0"/>
          <w:bCs/>
          <w:sz w:val="16"/>
          <w:szCs w:val="16"/>
        </w:rPr>
      </w:pPr>
    </w:p>
    <w:p w:rsidR="009658F3" w:rsidRDefault="009658F3">
      <w:pPr>
        <w:pStyle w:val="Nessunaspaziatura"/>
        <w:rPr>
          <w:rFonts w:cs="Calibri"/>
          <w:bCs/>
          <w:sz w:val="24"/>
          <w:szCs w:val="24"/>
        </w:rPr>
      </w:pPr>
      <w:r w:rsidRPr="009658F3">
        <w:rPr>
          <w:rFonts w:cs="Calibri"/>
          <w:bCs/>
          <w:sz w:val="24"/>
          <w:szCs w:val="24"/>
          <w:highlight w:val="yellow"/>
        </w:rPr>
        <w:t xml:space="preserve">ISCRIZIONE CON L’ACCONTO </w:t>
      </w:r>
      <w:proofErr w:type="spellStart"/>
      <w:r w:rsidRPr="009658F3">
        <w:rPr>
          <w:rFonts w:cs="Calibri"/>
          <w:bCs/>
          <w:sz w:val="24"/>
          <w:szCs w:val="24"/>
          <w:highlight w:val="yellow"/>
        </w:rPr>
        <w:t>DI</w:t>
      </w:r>
      <w:proofErr w:type="spellEnd"/>
      <w:r w:rsidRPr="009658F3">
        <w:rPr>
          <w:rFonts w:cs="Calibri"/>
          <w:bCs/>
          <w:sz w:val="24"/>
          <w:szCs w:val="24"/>
          <w:highlight w:val="yellow"/>
        </w:rPr>
        <w:t xml:space="preserve"> EURO 265,00   PER SOGGIORNI </w:t>
      </w:r>
      <w:proofErr w:type="spellStart"/>
      <w:r w:rsidRPr="009658F3">
        <w:rPr>
          <w:rFonts w:cs="Calibri"/>
          <w:bCs/>
          <w:sz w:val="24"/>
          <w:szCs w:val="24"/>
          <w:highlight w:val="yellow"/>
        </w:rPr>
        <w:t>DI</w:t>
      </w:r>
      <w:proofErr w:type="spellEnd"/>
      <w:r w:rsidRPr="009658F3">
        <w:rPr>
          <w:rFonts w:cs="Calibri"/>
          <w:bCs/>
          <w:sz w:val="24"/>
          <w:szCs w:val="24"/>
          <w:highlight w:val="yellow"/>
        </w:rPr>
        <w:t xml:space="preserve"> 1 SETTIMANA – 360,00  2 SETTIMANE</w:t>
      </w:r>
    </w:p>
    <w:p w:rsidR="009658F3" w:rsidRDefault="009658F3">
      <w:pPr>
        <w:pStyle w:val="Nessunaspaziatura"/>
        <w:rPr>
          <w:rFonts w:cs="Calibri"/>
          <w:bCs/>
          <w:sz w:val="24"/>
          <w:szCs w:val="24"/>
        </w:rPr>
      </w:pPr>
    </w:p>
    <w:p w:rsidR="009658F3" w:rsidRDefault="009658F3" w:rsidP="009658F3">
      <w:pPr>
        <w:pStyle w:val="Nessunaspaziatura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SALDO 1 MESE PRIMA DELLA PARTENZA</w:t>
      </w:r>
    </w:p>
    <w:p w:rsidR="009658F3" w:rsidRDefault="009658F3" w:rsidP="009658F3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  <w:r w:rsidRPr="00734E4B">
        <w:rPr>
          <w:rFonts w:asciiTheme="majorHAnsi" w:hAnsiTheme="majorHAnsi"/>
          <w:u w:val="single"/>
        </w:rPr>
        <w:t>Organizzazione Tecnica: I Viaggi di Job s.r.l.</w:t>
      </w:r>
    </w:p>
    <w:p w:rsidR="009658F3" w:rsidRPr="00734E4B" w:rsidRDefault="009658F3" w:rsidP="009658F3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</w:p>
    <w:p w:rsidR="009658F3" w:rsidRPr="009658F3" w:rsidRDefault="009658F3" w:rsidP="009658F3">
      <w:pPr>
        <w:pStyle w:val="Paragrafoelenco"/>
        <w:jc w:val="center"/>
        <w:rPr>
          <w:rFonts w:cs="Calibri"/>
          <w:bCs/>
          <w:sz w:val="24"/>
          <w:szCs w:val="24"/>
        </w:rPr>
      </w:pPr>
      <w:r w:rsidRPr="009658F3">
        <w:rPr>
          <w:rFonts w:asciiTheme="majorHAnsi" w:hAnsiTheme="majorHAnsi"/>
          <w:color w:val="2F5496" w:themeColor="accent1" w:themeShade="BF"/>
          <w:u w:val="single"/>
        </w:rPr>
        <w:t>ETSI</w:t>
      </w:r>
      <w:r>
        <w:rPr>
          <w:rFonts w:asciiTheme="majorHAnsi" w:hAnsiTheme="majorHAnsi"/>
          <w:color w:val="2F5496" w:themeColor="accent1" w:themeShade="BF"/>
          <w:u w:val="single"/>
        </w:rPr>
        <w:t xml:space="preserve"> APS</w:t>
      </w:r>
      <w:r w:rsidRPr="009658F3">
        <w:rPr>
          <w:rFonts w:asciiTheme="majorHAnsi" w:hAnsiTheme="majorHAnsi"/>
          <w:color w:val="2F5496" w:themeColor="accent1" w:themeShade="BF"/>
          <w:u w:val="single"/>
        </w:rPr>
        <w:t xml:space="preserve"> Sede di Novara – Via dei Caccia 7/B -  tel. 0321/6751054-42  fax 0321/6751041 etsi@cislnovara.it</w:t>
      </w:r>
    </w:p>
    <w:sectPr w:rsidR="009658F3" w:rsidRPr="009658F3" w:rsidSect="00171B2E">
      <w:footerReference w:type="default" r:id="rId12"/>
      <w:pgSz w:w="11900" w:h="16840"/>
      <w:pgMar w:top="374" w:right="720" w:bottom="720" w:left="720" w:header="401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CA" w:rsidRDefault="008263CA" w:rsidP="002A0DBF">
      <w:r>
        <w:separator/>
      </w:r>
    </w:p>
  </w:endnote>
  <w:endnote w:type="continuationSeparator" w:id="0">
    <w:p w:rsidR="008263CA" w:rsidRDefault="008263CA" w:rsidP="002A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BF" w:rsidRPr="004F5247" w:rsidRDefault="002A0DBF" w:rsidP="002A0DBF">
    <w:pPr>
      <w:pStyle w:val="Pidipagina"/>
      <w:tabs>
        <w:tab w:val="clear" w:pos="9638"/>
        <w:tab w:val="right" w:pos="9632"/>
      </w:tabs>
      <w:ind w:left="-284"/>
      <w:rPr>
        <w:sz w:val="2"/>
      </w:rPr>
    </w:pPr>
  </w:p>
  <w:p w:rsidR="002A0DBF" w:rsidRDefault="002A0DBF" w:rsidP="00171B2E">
    <w:pPr>
      <w:pStyle w:val="Pidipagina"/>
      <w:tabs>
        <w:tab w:val="clear" w:pos="9638"/>
        <w:tab w:val="right" w:pos="9632"/>
      </w:tabs>
      <w:ind w:left="-567" w:right="-1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CA" w:rsidRDefault="008263CA" w:rsidP="002A0DBF">
      <w:r>
        <w:separator/>
      </w:r>
    </w:p>
  </w:footnote>
  <w:footnote w:type="continuationSeparator" w:id="0">
    <w:p w:rsidR="008263CA" w:rsidRDefault="008263CA" w:rsidP="002A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7B7"/>
    <w:multiLevelType w:val="hybridMultilevel"/>
    <w:tmpl w:val="F2E86040"/>
    <w:lvl w:ilvl="0" w:tplc="E04A2998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FC4044D"/>
    <w:multiLevelType w:val="multilevel"/>
    <w:tmpl w:val="511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6991"/>
    <w:multiLevelType w:val="hybridMultilevel"/>
    <w:tmpl w:val="D7649664"/>
    <w:lvl w:ilvl="0" w:tplc="CAF6BD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D35A8"/>
    <w:multiLevelType w:val="multilevel"/>
    <w:tmpl w:val="680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451C"/>
    <w:multiLevelType w:val="hybridMultilevel"/>
    <w:tmpl w:val="B4B40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D80"/>
    <w:multiLevelType w:val="multilevel"/>
    <w:tmpl w:val="EF8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D72F0"/>
    <w:multiLevelType w:val="hybridMultilevel"/>
    <w:tmpl w:val="71507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0DBF"/>
    <w:rsid w:val="000233F4"/>
    <w:rsid w:val="00080B2D"/>
    <w:rsid w:val="000E7A5B"/>
    <w:rsid w:val="00164D0C"/>
    <w:rsid w:val="00171B2E"/>
    <w:rsid w:val="001C66C8"/>
    <w:rsid w:val="00224524"/>
    <w:rsid w:val="00273233"/>
    <w:rsid w:val="00287B1C"/>
    <w:rsid w:val="002A0DBF"/>
    <w:rsid w:val="002C31B6"/>
    <w:rsid w:val="003D207D"/>
    <w:rsid w:val="003E12E2"/>
    <w:rsid w:val="004159B1"/>
    <w:rsid w:val="00443162"/>
    <w:rsid w:val="00477C01"/>
    <w:rsid w:val="004E1DBA"/>
    <w:rsid w:val="004F5247"/>
    <w:rsid w:val="00533892"/>
    <w:rsid w:val="005D39BA"/>
    <w:rsid w:val="005F2046"/>
    <w:rsid w:val="0061600A"/>
    <w:rsid w:val="006224E2"/>
    <w:rsid w:val="006A159A"/>
    <w:rsid w:val="006B384F"/>
    <w:rsid w:val="00774628"/>
    <w:rsid w:val="007A1AC1"/>
    <w:rsid w:val="008263CA"/>
    <w:rsid w:val="00833F83"/>
    <w:rsid w:val="008B4599"/>
    <w:rsid w:val="008E2B8A"/>
    <w:rsid w:val="00926C49"/>
    <w:rsid w:val="0093239B"/>
    <w:rsid w:val="00936DFE"/>
    <w:rsid w:val="009658F3"/>
    <w:rsid w:val="00984515"/>
    <w:rsid w:val="009F7704"/>
    <w:rsid w:val="00A037B9"/>
    <w:rsid w:val="00A13959"/>
    <w:rsid w:val="00A263F6"/>
    <w:rsid w:val="00A5509B"/>
    <w:rsid w:val="00A62A09"/>
    <w:rsid w:val="00AC6F85"/>
    <w:rsid w:val="00B03131"/>
    <w:rsid w:val="00B12A8F"/>
    <w:rsid w:val="00B20A5D"/>
    <w:rsid w:val="00B22677"/>
    <w:rsid w:val="00B34411"/>
    <w:rsid w:val="00B722BF"/>
    <w:rsid w:val="00B848F3"/>
    <w:rsid w:val="00BC1B09"/>
    <w:rsid w:val="00BC3C27"/>
    <w:rsid w:val="00C2213C"/>
    <w:rsid w:val="00C346B1"/>
    <w:rsid w:val="00C86FF6"/>
    <w:rsid w:val="00D2464E"/>
    <w:rsid w:val="00D349BD"/>
    <w:rsid w:val="00D51265"/>
    <w:rsid w:val="00DB686C"/>
    <w:rsid w:val="00DF5018"/>
    <w:rsid w:val="00E04D80"/>
    <w:rsid w:val="00E21CA6"/>
    <w:rsid w:val="00E271D8"/>
    <w:rsid w:val="00E40185"/>
    <w:rsid w:val="00E54DFB"/>
    <w:rsid w:val="00EC3AF1"/>
    <w:rsid w:val="00EF4D57"/>
    <w:rsid w:val="00F40175"/>
    <w:rsid w:val="00F41641"/>
    <w:rsid w:val="00F542C2"/>
    <w:rsid w:val="00F834CE"/>
    <w:rsid w:val="00FA3CF9"/>
    <w:rsid w:val="00FA6C6C"/>
    <w:rsid w:val="00FD1984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b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524"/>
    <w:rPr>
      <w:rFonts w:ascii="Calibri" w:hAnsi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9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263F6"/>
    <w:pPr>
      <w:spacing w:before="100" w:beforeAutospacing="1" w:after="100" w:afterAutospacing="1"/>
      <w:outlineLvl w:val="1"/>
    </w:pPr>
    <w:rPr>
      <w:rFonts w:ascii="Times New Roman" w:eastAsia="Times New Roman" w:hAnsi="Times New Roman"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0D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A0D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A0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DBF"/>
    <w:rPr>
      <w:rFonts w:ascii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D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DBF"/>
    <w:rPr>
      <w:rFonts w:ascii="Calibri" w:hAnsi="Calibri"/>
      <w:lang w:eastAsia="it-IT"/>
    </w:rPr>
  </w:style>
  <w:style w:type="paragraph" w:styleId="NormaleWeb">
    <w:name w:val="Normal (Web)"/>
    <w:basedOn w:val="Normale"/>
    <w:uiPriority w:val="99"/>
    <w:unhideWhenUsed/>
    <w:rsid w:val="00833F83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63F6"/>
    <w:rPr>
      <w:rFonts w:ascii="Times New Roman" w:eastAsia="Times New Roman" w:hAnsi="Times New Roman"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A263F6"/>
  </w:style>
  <w:style w:type="character" w:styleId="Enfasigrassetto">
    <w:name w:val="Strong"/>
    <w:basedOn w:val="Carpredefinitoparagrafo"/>
    <w:uiPriority w:val="22"/>
    <w:qFormat/>
    <w:rsid w:val="00B22677"/>
    <w:rPr>
      <w:b w:val="0"/>
      <w:bCs/>
    </w:rPr>
  </w:style>
  <w:style w:type="paragraph" w:customStyle="1" w:styleId="Standard">
    <w:name w:val="Standard"/>
    <w:rsid w:val="00C346B1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/>
      <w:b w:val="0"/>
      <w:color w:val="000000"/>
      <w:kern w:val="3"/>
      <w:lang w:eastAsia="it-IT"/>
    </w:rPr>
  </w:style>
  <w:style w:type="paragraph" w:styleId="Paragrafoelenco">
    <w:name w:val="List Paragraph"/>
    <w:basedOn w:val="Normale"/>
    <w:uiPriority w:val="34"/>
    <w:qFormat/>
    <w:rsid w:val="000233F4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4E1DBA"/>
    <w:pPr>
      <w:suppressAutoHyphens/>
      <w:jc w:val="both"/>
    </w:pPr>
    <w:rPr>
      <w:rFonts w:ascii="Arial" w:eastAsia="Times New Roman" w:hAnsi="Arial" w:cs="Arial"/>
      <w:b w:val="0"/>
      <w:kern w:val="1"/>
      <w:position w:val="1"/>
      <w:sz w:val="1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1DBA"/>
    <w:rPr>
      <w:rFonts w:ascii="Arial" w:eastAsia="Times New Roman" w:hAnsi="Arial" w:cs="Arial"/>
      <w:b w:val="0"/>
      <w:kern w:val="1"/>
      <w:position w:val="1"/>
      <w:sz w:val="18"/>
      <w:szCs w:val="24"/>
    </w:rPr>
  </w:style>
  <w:style w:type="paragraph" w:styleId="Nessunaspaziatura">
    <w:name w:val="No Spacing"/>
    <w:uiPriority w:val="1"/>
    <w:qFormat/>
    <w:rsid w:val="00A13959"/>
    <w:rPr>
      <w:rFonts w:ascii="Calibri" w:hAnsi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9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8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8F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6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8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Dani3l3 ......</dc:creator>
  <cp:keywords/>
  <dc:description/>
  <cp:lastModifiedBy>utente</cp:lastModifiedBy>
  <cp:revision>5</cp:revision>
  <cp:lastPrinted>2022-11-09T16:00:00Z</cp:lastPrinted>
  <dcterms:created xsi:type="dcterms:W3CDTF">2022-11-09T16:00:00Z</dcterms:created>
  <dcterms:modified xsi:type="dcterms:W3CDTF">2022-11-14T09:29:00Z</dcterms:modified>
</cp:coreProperties>
</file>