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C" w:rsidRDefault="00DC237C">
      <w:pPr>
        <w:rPr>
          <w:rFonts w:ascii="Arial" w:hAnsi="Arial"/>
          <w:sz w:val="18"/>
          <w:szCs w:val="18"/>
        </w:rPr>
      </w:pPr>
    </w:p>
    <w:p w:rsidR="00DC237C" w:rsidRDefault="00634C0A">
      <w:pPr>
        <w:rPr>
          <w:rFonts w:ascii="Arial" w:hAnsi="Arial"/>
          <w:sz w:val="18"/>
          <w:szCs w:val="1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27pt" o:ole="">
            <v:imagedata r:id="rId5" o:title=""/>
          </v:shape>
          <o:OLEObject Type="Embed" ProgID="MSPhotoEd.3" ShapeID="_x0000_i1025" DrawAspect="Content" ObjectID="_1718171247" r:id="rId6"/>
        </w:object>
      </w:r>
    </w:p>
    <w:p w:rsidR="00634C0A" w:rsidRPr="008F5FF1" w:rsidRDefault="00634C0A" w:rsidP="00634C0A">
      <w:pPr>
        <w:pStyle w:val="Titolo"/>
        <w:jc w:val="center"/>
        <w:rPr>
          <w:b/>
          <w:color w:val="A8422A" w:themeColor="accent1" w:themeShade="BF"/>
          <w:sz w:val="72"/>
          <w:szCs w:val="72"/>
          <w:lang w:val="it-IT"/>
        </w:rPr>
      </w:pPr>
      <w:r w:rsidRPr="008F5FF1">
        <w:rPr>
          <w:b/>
          <w:color w:val="A8422A" w:themeColor="accent1" w:themeShade="BF"/>
          <w:sz w:val="72"/>
          <w:szCs w:val="72"/>
          <w:lang w:val="it-IT"/>
        </w:rPr>
        <w:t>CAPODANNO IN UMBRIA</w:t>
      </w:r>
    </w:p>
    <w:p w:rsidR="00DC237C" w:rsidRPr="008F5FF1" w:rsidRDefault="008F5FF1" w:rsidP="008F5FF1">
      <w:pPr>
        <w:jc w:val="center"/>
        <w:rPr>
          <w:rFonts w:ascii="Arial" w:hAnsi="Arial"/>
          <w:i/>
          <w:color w:val="A8422A" w:themeColor="accent1" w:themeShade="BF"/>
          <w:sz w:val="24"/>
          <w:szCs w:val="24"/>
          <w:lang w:val="it-IT"/>
        </w:rPr>
      </w:pPr>
      <w:r w:rsidRPr="008F5FF1">
        <w:rPr>
          <w:rFonts w:ascii="Arial" w:hAnsi="Arial" w:cs="Arial"/>
          <w:sz w:val="72"/>
          <w:szCs w:val="72"/>
          <w:lang w:val="it-IT"/>
        </w:rPr>
        <w:t>I borghi gioiello d’Italia</w:t>
      </w:r>
      <w:r w:rsidRPr="008F5FF1">
        <w:rPr>
          <w:lang w:val="it-IT"/>
        </w:rPr>
        <w:br/>
      </w:r>
      <w:r w:rsidRPr="008F5FF1">
        <w:rPr>
          <w:rFonts w:ascii="Arial" w:hAnsi="Arial" w:cs="Arial"/>
          <w:i/>
          <w:color w:val="A8422A" w:themeColor="accent1" w:themeShade="BF"/>
          <w:sz w:val="24"/>
          <w:szCs w:val="24"/>
          <w:lang w:val="it-IT"/>
        </w:rPr>
        <w:t>Assisi  -  Perugia -  Spello -  Gubbio -  Spoleto</w:t>
      </w:r>
    </w:p>
    <w:p w:rsidR="008F5FF1" w:rsidRDefault="0050176F" w:rsidP="0050176F">
      <w:pPr>
        <w:jc w:val="center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3409950" cy="1920240"/>
            <wp:effectExtent l="19050" t="0" r="0" b="0"/>
            <wp:docPr id="12" name="Immagine 12" descr="Capodanno per gruppi ad Assisi | Villa Santa T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odanno per gruppi ad Assisi | Villa Santa Tec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F1" w:rsidRDefault="0050176F">
      <w:p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noProof/>
          <w:sz w:val="18"/>
          <w:szCs w:val="18"/>
          <w:lang w:val="it-IT" w:eastAsia="it-IT" w:bidi="ar-SA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13.05pt;margin-top:6.7pt;width:486pt;height:48.9pt;z-index:251661312" fillcolor="#29353c [814]">
            <v:shadow color="#868686"/>
            <v:textpath style="font-family:&quot;Impact&quot;;font-size:32pt;v-text-kern:t" trim="t" fitpath="t" xscale="f" string="Dal 30 Dicembre al 2 Gennaio&#10;"/>
          </v:shape>
        </w:pict>
      </w:r>
    </w:p>
    <w:p w:rsidR="00DC237C" w:rsidRPr="008F5FF1" w:rsidRDefault="00DC237C">
      <w:pPr>
        <w:rPr>
          <w:rFonts w:ascii="Arial" w:hAnsi="Arial"/>
          <w:sz w:val="18"/>
          <w:szCs w:val="18"/>
          <w:lang w:val="it-IT"/>
        </w:rPr>
      </w:pPr>
    </w:p>
    <w:p w:rsidR="00DC237C" w:rsidRPr="008F5FF1" w:rsidRDefault="00DC237C">
      <w:pPr>
        <w:rPr>
          <w:rFonts w:ascii="Arial" w:hAnsi="Arial"/>
          <w:sz w:val="18"/>
          <w:szCs w:val="18"/>
          <w:lang w:val="it-IT"/>
        </w:rPr>
      </w:pPr>
    </w:p>
    <w:p w:rsidR="00A87AC9" w:rsidRPr="0077114F" w:rsidRDefault="00A87AC9" w:rsidP="00A87AC9">
      <w:pPr>
        <w:tabs>
          <w:tab w:val="left" w:pos="6600"/>
        </w:tabs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(4 </w:t>
      </w:r>
      <w:proofErr w:type="spellStart"/>
      <w:r>
        <w:rPr>
          <w:rFonts w:eastAsia="Batang"/>
          <w:sz w:val="24"/>
          <w:szCs w:val="24"/>
        </w:rPr>
        <w:t>Giorni</w:t>
      </w:r>
      <w:proofErr w:type="spellEnd"/>
      <w:r>
        <w:rPr>
          <w:rFonts w:eastAsia="Batang"/>
          <w:sz w:val="24"/>
          <w:szCs w:val="24"/>
        </w:rPr>
        <w:t xml:space="preserve"> – 3</w:t>
      </w:r>
      <w:r w:rsidRPr="0077114F">
        <w:rPr>
          <w:rFonts w:eastAsia="Batang"/>
          <w:sz w:val="24"/>
          <w:szCs w:val="24"/>
        </w:rPr>
        <w:t xml:space="preserve"> </w:t>
      </w:r>
      <w:proofErr w:type="spellStart"/>
      <w:r w:rsidRPr="0077114F">
        <w:rPr>
          <w:rFonts w:eastAsia="Batang"/>
          <w:sz w:val="24"/>
          <w:szCs w:val="24"/>
        </w:rPr>
        <w:t>notti</w:t>
      </w:r>
      <w:proofErr w:type="spellEnd"/>
      <w:r w:rsidRPr="0077114F">
        <w:rPr>
          <w:rFonts w:eastAsia="Batang"/>
          <w:sz w:val="24"/>
          <w:szCs w:val="24"/>
        </w:rPr>
        <w:t>)</w:t>
      </w:r>
    </w:p>
    <w:p w:rsidR="00DC237C" w:rsidRDefault="00DC237C">
      <w:pPr>
        <w:rPr>
          <w:rFonts w:ascii="Arial" w:hAnsi="Arial"/>
          <w:sz w:val="18"/>
          <w:szCs w:val="18"/>
        </w:rPr>
      </w:pPr>
    </w:p>
    <w:p w:rsidR="00634C0A" w:rsidRPr="000B42AC" w:rsidRDefault="00634C0A" w:rsidP="00634C0A">
      <w:pPr>
        <w:autoSpaceDE w:val="0"/>
        <w:autoSpaceDN w:val="0"/>
        <w:adjustRightInd w:val="0"/>
        <w:ind w:firstLine="708"/>
        <w:rPr>
          <w:rFonts w:ascii="Arial Black" w:hAnsi="Arial Black"/>
          <w:b/>
          <w:color w:val="A8422A" w:themeColor="accent1" w:themeShade="BF"/>
          <w:sz w:val="48"/>
          <w:szCs w:val="48"/>
        </w:rPr>
      </w:pPr>
      <w:r w:rsidRPr="000B42AC">
        <w:rPr>
          <w:rFonts w:ascii="Arial Black" w:hAnsi="Arial Black"/>
          <w:b/>
          <w:color w:val="A8422A" w:themeColor="accent1" w:themeShade="BF"/>
          <w:sz w:val="48"/>
          <w:szCs w:val="48"/>
        </w:rPr>
        <w:t>QUOTA INDIVIDUALE  € 5</w:t>
      </w:r>
      <w:r w:rsidR="00A87AC9" w:rsidRPr="000B42AC">
        <w:rPr>
          <w:rFonts w:ascii="Arial Black" w:hAnsi="Arial Black"/>
          <w:b/>
          <w:color w:val="A8422A" w:themeColor="accent1" w:themeShade="BF"/>
          <w:sz w:val="48"/>
          <w:szCs w:val="48"/>
        </w:rPr>
        <w:t>1</w:t>
      </w:r>
      <w:r w:rsidRPr="000B42AC">
        <w:rPr>
          <w:rFonts w:ascii="Arial Black" w:hAnsi="Arial Black"/>
          <w:b/>
          <w:color w:val="A8422A" w:themeColor="accent1" w:themeShade="BF"/>
          <w:sz w:val="48"/>
          <w:szCs w:val="48"/>
        </w:rPr>
        <w:t>5,00</w:t>
      </w:r>
    </w:p>
    <w:p w:rsidR="00634C0A" w:rsidRPr="000B42AC" w:rsidRDefault="00634C0A" w:rsidP="00634C0A">
      <w:pPr>
        <w:pStyle w:val="Titolo2"/>
        <w:keepNext/>
        <w:numPr>
          <w:ilvl w:val="1"/>
          <w:numId w:val="1"/>
        </w:numPr>
        <w:suppressAutoHyphens/>
        <w:spacing w:before="0" w:after="0" w:line="240" w:lineRule="auto"/>
        <w:jc w:val="center"/>
        <w:rPr>
          <w:color w:val="002060"/>
          <w:sz w:val="40"/>
          <w:szCs w:val="40"/>
        </w:rPr>
      </w:pPr>
      <w:proofErr w:type="spellStart"/>
      <w:r w:rsidRPr="000B42AC">
        <w:rPr>
          <w:b/>
          <w:color w:val="002060"/>
          <w:sz w:val="40"/>
          <w:szCs w:val="40"/>
        </w:rPr>
        <w:t>Acconto</w:t>
      </w:r>
      <w:proofErr w:type="spellEnd"/>
      <w:r w:rsidRPr="000B42AC">
        <w:rPr>
          <w:b/>
          <w:color w:val="002060"/>
          <w:sz w:val="40"/>
          <w:szCs w:val="40"/>
        </w:rPr>
        <w:t xml:space="preserve"> Euro 160,00</w:t>
      </w:r>
    </w:p>
    <w:p w:rsidR="00634C0A" w:rsidRPr="0050176F" w:rsidRDefault="00634C0A" w:rsidP="00634C0A">
      <w:pPr>
        <w:pStyle w:val="Titolo2"/>
        <w:keepNext/>
        <w:numPr>
          <w:ilvl w:val="1"/>
          <w:numId w:val="1"/>
        </w:numPr>
        <w:suppressAutoHyphens/>
        <w:spacing w:before="0" w:after="0" w:line="240" w:lineRule="auto"/>
        <w:jc w:val="center"/>
        <w:rPr>
          <w:color w:val="800000"/>
          <w:sz w:val="24"/>
          <w:szCs w:val="24"/>
        </w:rPr>
      </w:pPr>
      <w:r w:rsidRPr="0050176F">
        <w:rPr>
          <w:color w:val="800000"/>
          <w:sz w:val="24"/>
          <w:szCs w:val="24"/>
        </w:rPr>
        <w:t xml:space="preserve">     </w:t>
      </w:r>
      <w:proofErr w:type="spellStart"/>
      <w:r w:rsidRPr="0050176F">
        <w:rPr>
          <w:color w:val="800000"/>
          <w:sz w:val="24"/>
          <w:szCs w:val="24"/>
        </w:rPr>
        <w:t>Saldo</w:t>
      </w:r>
      <w:proofErr w:type="spellEnd"/>
      <w:r w:rsidRPr="0050176F">
        <w:rPr>
          <w:color w:val="800000"/>
          <w:sz w:val="24"/>
          <w:szCs w:val="24"/>
        </w:rPr>
        <w:t xml:space="preserve"> </w:t>
      </w:r>
      <w:proofErr w:type="spellStart"/>
      <w:r w:rsidRPr="0050176F">
        <w:rPr>
          <w:color w:val="800000"/>
          <w:sz w:val="24"/>
          <w:szCs w:val="24"/>
        </w:rPr>
        <w:t>Entro</w:t>
      </w:r>
      <w:proofErr w:type="spellEnd"/>
      <w:r w:rsidRPr="0050176F">
        <w:rPr>
          <w:color w:val="800000"/>
          <w:sz w:val="24"/>
          <w:szCs w:val="24"/>
        </w:rPr>
        <w:t xml:space="preserve"> </w:t>
      </w:r>
      <w:proofErr w:type="spellStart"/>
      <w:r w:rsidRPr="0050176F">
        <w:rPr>
          <w:color w:val="800000"/>
          <w:sz w:val="24"/>
          <w:szCs w:val="24"/>
        </w:rPr>
        <w:t>il</w:t>
      </w:r>
      <w:proofErr w:type="spellEnd"/>
      <w:r w:rsidRPr="0050176F">
        <w:rPr>
          <w:color w:val="800000"/>
          <w:sz w:val="24"/>
          <w:szCs w:val="24"/>
        </w:rPr>
        <w:t xml:space="preserve"> </w:t>
      </w:r>
      <w:r w:rsidR="00020ACB" w:rsidRPr="0050176F">
        <w:rPr>
          <w:color w:val="800000"/>
          <w:sz w:val="24"/>
          <w:szCs w:val="24"/>
        </w:rPr>
        <w:t>30</w:t>
      </w:r>
      <w:r w:rsidRPr="0050176F">
        <w:rPr>
          <w:color w:val="800000"/>
          <w:sz w:val="24"/>
          <w:szCs w:val="24"/>
        </w:rPr>
        <w:t>/11/2022</w:t>
      </w:r>
    </w:p>
    <w:p w:rsidR="00634C0A" w:rsidRPr="005E1B0B" w:rsidRDefault="00634C0A" w:rsidP="00634C0A">
      <w:r>
        <w:tab/>
      </w:r>
      <w:r>
        <w:tab/>
      </w:r>
    </w:p>
    <w:p w:rsidR="00634C0A" w:rsidRPr="00634C0A" w:rsidRDefault="00634C0A" w:rsidP="0050176F">
      <w:pPr>
        <w:jc w:val="center"/>
        <w:rPr>
          <w:b/>
          <w:color w:val="00B050"/>
          <w:lang w:val="it-IT"/>
        </w:rPr>
      </w:pPr>
      <w:r w:rsidRPr="00634C0A">
        <w:rPr>
          <w:color w:val="00B050"/>
          <w:sz w:val="32"/>
          <w:lang w:val="it-IT"/>
        </w:rPr>
        <w:t>Su</w:t>
      </w:r>
      <w:r w:rsidRPr="00634C0A">
        <w:rPr>
          <w:b/>
          <w:color w:val="00B050"/>
          <w:sz w:val="32"/>
          <w:lang w:val="it-IT"/>
        </w:rPr>
        <w:t>pplemento Camera singola € 1</w:t>
      </w:r>
      <w:r>
        <w:rPr>
          <w:b/>
          <w:color w:val="00B050"/>
          <w:sz w:val="32"/>
          <w:lang w:val="it-IT"/>
        </w:rPr>
        <w:t>20</w:t>
      </w:r>
    </w:p>
    <w:p w:rsidR="00634C0A" w:rsidRDefault="00634C0A" w:rsidP="00634C0A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  <w:r w:rsidRPr="00190476">
        <w:rPr>
          <w:rFonts w:ascii="Calibri" w:hAnsi="Calibri"/>
          <w:b/>
          <w:sz w:val="16"/>
          <w:szCs w:val="16"/>
        </w:rPr>
        <w:t xml:space="preserve">ORGANIZZAZIONE TECNICA: </w:t>
      </w:r>
      <w:r>
        <w:rPr>
          <w:rFonts w:ascii="Calibri" w:hAnsi="Calibri"/>
          <w:b/>
          <w:sz w:val="16"/>
          <w:szCs w:val="16"/>
        </w:rPr>
        <w:t>MAREANDO-JOB VIAGGI</w:t>
      </w:r>
    </w:p>
    <w:p w:rsidR="000B42AC" w:rsidRDefault="000B42AC" w:rsidP="00634C0A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</w:p>
    <w:p w:rsidR="00634C0A" w:rsidRPr="00533DE6" w:rsidRDefault="00634C0A" w:rsidP="00634C0A">
      <w:pPr>
        <w:pStyle w:val="Rigadintestazione"/>
        <w:jc w:val="center"/>
        <w:rPr>
          <w:b/>
        </w:rPr>
      </w:pPr>
      <w:r w:rsidRPr="00533DE6">
        <w:rPr>
          <w:b/>
          <w:bCs/>
          <w:color w:val="808000"/>
          <w:sz w:val="28"/>
          <w:szCs w:val="28"/>
        </w:rPr>
        <w:t>Sede di Novara tel. 0321/67510</w:t>
      </w:r>
      <w:r>
        <w:rPr>
          <w:b/>
          <w:bCs/>
          <w:color w:val="808000"/>
          <w:sz w:val="28"/>
          <w:szCs w:val="28"/>
        </w:rPr>
        <w:t>42-67510</w:t>
      </w:r>
      <w:r w:rsidRPr="00533DE6">
        <w:rPr>
          <w:b/>
          <w:bCs/>
          <w:color w:val="808000"/>
          <w:sz w:val="28"/>
          <w:szCs w:val="28"/>
        </w:rPr>
        <w:t>54- fax 0321-6751041  </w:t>
      </w:r>
      <w:hyperlink r:id="rId8" w:history="1">
        <w:r w:rsidRPr="00533DE6">
          <w:rPr>
            <w:rStyle w:val="Collegamentoipertestuale"/>
            <w:b/>
            <w:bCs/>
            <w:color w:val="808000"/>
            <w:sz w:val="28"/>
            <w:szCs w:val="28"/>
          </w:rPr>
          <w:t>etsi@cislnovara.it</w:t>
        </w:r>
      </w:hyperlink>
    </w:p>
    <w:p w:rsidR="00DC237C" w:rsidRPr="00634C0A" w:rsidRDefault="00DC237C">
      <w:pPr>
        <w:rPr>
          <w:rFonts w:ascii="Arial" w:hAnsi="Arial"/>
          <w:sz w:val="18"/>
          <w:szCs w:val="18"/>
          <w:lang w:val="it-IT"/>
        </w:rPr>
      </w:pPr>
    </w:p>
    <w:p w:rsidR="00020ACB" w:rsidRPr="0050176F" w:rsidRDefault="008F5FF1" w:rsidP="0050176F">
      <w:pPr>
        <w:jc w:val="left"/>
        <w:rPr>
          <w:rFonts w:ascii="Arial" w:hAnsi="Arial"/>
          <w:lang w:val="it-IT"/>
        </w:rPr>
      </w:pPr>
      <w:r>
        <w:rPr>
          <w:b/>
          <w:noProof/>
          <w:u w:val="single"/>
          <w:lang w:val="it-IT" w:eastAsia="it-IT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239395</wp:posOffset>
            </wp:positionV>
            <wp:extent cx="2175510" cy="1112520"/>
            <wp:effectExtent l="19050" t="0" r="0" b="0"/>
            <wp:wrapTight wrapText="bothSides">
              <wp:wrapPolygon edited="0">
                <wp:start x="757" y="0"/>
                <wp:lineTo x="-189" y="2589"/>
                <wp:lineTo x="-189" y="17753"/>
                <wp:lineTo x="378" y="21082"/>
                <wp:lineTo x="757" y="21082"/>
                <wp:lineTo x="20616" y="21082"/>
                <wp:lineTo x="20995" y="21082"/>
                <wp:lineTo x="21562" y="18863"/>
                <wp:lineTo x="21562" y="2589"/>
                <wp:lineTo x="21184" y="370"/>
                <wp:lineTo x="20616" y="0"/>
                <wp:lineTo x="757" y="0"/>
              </wp:wrapPolygon>
            </wp:wrapTight>
            <wp:docPr id="6" name="Immagine 6" descr="Basilica of Saint Francis of Assisi | www.umbriatourism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ilica of Saint Francis of Assisi | www.umbriatourism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1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237C" w:rsidRPr="00020ACB">
        <w:rPr>
          <w:b/>
          <w:u w:val="single"/>
          <w:lang w:val="it-IT"/>
        </w:rPr>
        <w:br/>
      </w:r>
      <w:r w:rsidR="00020ACB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1° giorno </w:t>
      </w:r>
      <w:r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>–</w:t>
      </w:r>
      <w:r w:rsidR="00020ACB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 </w:t>
      </w:r>
      <w:r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Venerdì </w:t>
      </w:r>
      <w:r w:rsidR="00DC237C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>30 dicembre 2022: Partenza / Assisi</w:t>
      </w:r>
      <w:r w:rsidR="00DC237C" w:rsidRPr="0050176F">
        <w:rPr>
          <w:b/>
          <w:u w:val="single"/>
          <w:lang w:val="it-IT"/>
        </w:rPr>
        <w:br/>
      </w:r>
      <w:r w:rsidR="00DC237C" w:rsidRPr="0050176F">
        <w:rPr>
          <w:rFonts w:ascii="Arial" w:hAnsi="Arial"/>
          <w:lang w:val="it-IT"/>
        </w:rPr>
        <w:t xml:space="preserve">Ritrovo dei signori partecipanti e partenza con bus Gran Turismo per </w:t>
      </w:r>
      <w:proofErr w:type="spellStart"/>
      <w:r w:rsidR="00DC237C" w:rsidRPr="0050176F">
        <w:rPr>
          <w:rFonts w:ascii="Arial" w:hAnsi="Arial"/>
          <w:lang w:val="it-IT"/>
        </w:rPr>
        <w:t>per</w:t>
      </w:r>
      <w:proofErr w:type="spellEnd"/>
      <w:r w:rsidR="00DC237C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b/>
          <w:lang w:val="it-IT"/>
        </w:rPr>
        <w:t>Assisi</w:t>
      </w:r>
      <w:r w:rsidR="00DC237C" w:rsidRPr="0050176F">
        <w:rPr>
          <w:rFonts w:ascii="Arial" w:hAnsi="Arial"/>
          <w:lang w:val="it-IT"/>
        </w:rPr>
        <w:t>, con soste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 xml:space="preserve">lungo il percorso. </w:t>
      </w:r>
      <w:proofErr w:type="spellStart"/>
      <w:r w:rsidR="00DC237C" w:rsidRPr="0050176F">
        <w:rPr>
          <w:rFonts w:ascii="Arial" w:hAnsi="Arial"/>
        </w:rPr>
        <w:t>Arrivo</w:t>
      </w:r>
      <w:proofErr w:type="spellEnd"/>
      <w:r w:rsidR="00DC237C" w:rsidRPr="0050176F">
        <w:rPr>
          <w:rFonts w:ascii="Arial" w:hAnsi="Arial"/>
        </w:rPr>
        <w:t xml:space="preserve">, </w:t>
      </w:r>
      <w:proofErr w:type="spellStart"/>
      <w:r w:rsidR="00DC237C" w:rsidRPr="0050176F">
        <w:rPr>
          <w:rFonts w:ascii="Arial" w:hAnsi="Arial"/>
        </w:rPr>
        <w:t>sistemazione</w:t>
      </w:r>
      <w:proofErr w:type="spellEnd"/>
      <w:r w:rsidR="00DC237C" w:rsidRPr="0050176F">
        <w:rPr>
          <w:rFonts w:ascii="Arial" w:hAnsi="Arial"/>
        </w:rPr>
        <w:t xml:space="preserve"> in hotel a Santa Maria degli Angeli e pranzo. </w:t>
      </w:r>
      <w:r w:rsidR="00DC237C" w:rsidRPr="0050176F">
        <w:rPr>
          <w:rFonts w:ascii="Arial" w:hAnsi="Arial"/>
          <w:lang w:val="it-IT"/>
        </w:rPr>
        <w:t>Nel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>pomeriggio trasferimento e visita con guida della serafica Assisi, visiteremo il bellissimo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>centro storico, la Basilica di San Francesco (ingresso escluso) e Santa Chiara.</w:t>
      </w:r>
      <w:r w:rsid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 xml:space="preserve"> Rientro in</w:t>
      </w:r>
      <w:r w:rsid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>hotel, cena e pernottamento.</w:t>
      </w:r>
    </w:p>
    <w:p w:rsidR="008F5FF1" w:rsidRPr="0050176F" w:rsidRDefault="008F5FF1" w:rsidP="008F5FF1">
      <w:pPr>
        <w:rPr>
          <w:rFonts w:ascii="Arial" w:hAnsi="Arial"/>
          <w:b/>
          <w:color w:val="A8422A" w:themeColor="accent1" w:themeShade="BF"/>
          <w:u w:val="single"/>
          <w:lang w:val="it-IT"/>
        </w:rPr>
      </w:pPr>
      <w:r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2° Giorno Sabato </w:t>
      </w:r>
      <w:r w:rsidR="00DC237C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>31 dicembre 2022: Perugia / Spello / Galà di Capodanno</w:t>
      </w:r>
    </w:p>
    <w:p w:rsidR="00020ACB" w:rsidRPr="0050176F" w:rsidRDefault="00DC237C" w:rsidP="0050176F">
      <w:pPr>
        <w:jc w:val="left"/>
        <w:rPr>
          <w:rFonts w:ascii="Arial" w:hAnsi="Arial"/>
          <w:lang w:val="it-IT"/>
        </w:rPr>
      </w:pPr>
      <w:r w:rsidRPr="0050176F">
        <w:rPr>
          <w:rFonts w:ascii="Arial" w:hAnsi="Arial"/>
          <w:lang w:val="it-IT"/>
        </w:rPr>
        <w:t xml:space="preserve">Prima colazione in Hotel a partenza in pullman per </w:t>
      </w:r>
      <w:r w:rsidRPr="0050176F">
        <w:rPr>
          <w:rFonts w:ascii="Arial" w:hAnsi="Arial"/>
          <w:b/>
          <w:lang w:val="it-IT"/>
        </w:rPr>
        <w:t>Perugia</w:t>
      </w:r>
      <w:r w:rsidRPr="0050176F">
        <w:rPr>
          <w:rFonts w:ascii="Arial" w:hAnsi="Arial"/>
          <w:lang w:val="it-IT"/>
        </w:rPr>
        <w:t xml:space="preserve"> e visita guidata del centro storico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partendo della grande “</w:t>
      </w:r>
      <w:proofErr w:type="spellStart"/>
      <w:r w:rsidRPr="0050176F">
        <w:rPr>
          <w:rFonts w:ascii="Arial" w:hAnsi="Arial"/>
          <w:lang w:val="it-IT"/>
        </w:rPr>
        <w:t>Arce</w:t>
      </w:r>
      <w:proofErr w:type="spellEnd"/>
      <w:r w:rsidRPr="0050176F">
        <w:rPr>
          <w:rFonts w:ascii="Arial" w:hAnsi="Arial"/>
          <w:lang w:val="it-IT"/>
        </w:rPr>
        <w:t xml:space="preserve"> Guelfa”, la piazza Grande, una delle importanti piazze d'Italia,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un superbo complesso monumentale che comprende il palazzo dei Priori, la Cattedrale, al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 xml:space="preserve">centro la Fontana Maggiore del '200. </w:t>
      </w:r>
      <w:proofErr w:type="spellStart"/>
      <w:r w:rsidRPr="0050176F">
        <w:rPr>
          <w:rFonts w:ascii="Arial" w:hAnsi="Arial"/>
        </w:rPr>
        <w:t>Rientro</w:t>
      </w:r>
      <w:proofErr w:type="spellEnd"/>
      <w:r w:rsidRPr="0050176F">
        <w:rPr>
          <w:rFonts w:ascii="Arial" w:hAnsi="Arial"/>
        </w:rPr>
        <w:t xml:space="preserve"> in Hotel per il pranzo.</w:t>
      </w:r>
      <w:r w:rsidRPr="0050176F">
        <w:br/>
      </w:r>
      <w:r w:rsidRPr="0050176F">
        <w:rPr>
          <w:rFonts w:ascii="Arial" w:hAnsi="Arial"/>
          <w:lang w:val="it-IT"/>
        </w:rPr>
        <w:t xml:space="preserve">Nel pomeriggio trasferimento a </w:t>
      </w:r>
      <w:r w:rsidRPr="0050176F">
        <w:rPr>
          <w:rFonts w:ascii="Arial" w:hAnsi="Arial"/>
          <w:b/>
          <w:lang w:val="it-IT"/>
        </w:rPr>
        <w:t xml:space="preserve">Spello </w:t>
      </w:r>
      <w:r w:rsidRPr="0050176F">
        <w:rPr>
          <w:rFonts w:ascii="Arial" w:hAnsi="Arial"/>
          <w:lang w:val="it-IT"/>
        </w:rPr>
        <w:t>per la visita guidata del magnifico centro storico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simbolo dell’Italia etrusca, romana e medievale. Tutto raccolto in mura antiche ben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conservate. Arroccata e inattaccabile ai tempi in cui bisognava difendersi dal nemico ora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Spello ha mantenuto questa sua atmosfera di intimità antica. Fosse anche solo per scoprire il tesoro delle opere del Pinturicchio custodite nelle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 xml:space="preserve">sue chiese, vale la pena un salto da queste parti. Rientro in hotel e tempo a disposizione per i preparativi al </w:t>
      </w:r>
      <w:r w:rsidRPr="0050176F">
        <w:rPr>
          <w:rFonts w:ascii="Arial" w:hAnsi="Arial"/>
          <w:b/>
          <w:lang w:val="it-IT"/>
        </w:rPr>
        <w:t>Cenone e Veglione di Capodanno</w:t>
      </w:r>
      <w:r w:rsidRPr="0050176F">
        <w:rPr>
          <w:rFonts w:ascii="Arial" w:hAnsi="Arial"/>
          <w:lang w:val="it-IT"/>
        </w:rPr>
        <w:t>,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con orchestra con musica dal vivo sino alle prime ore del mattino.</w:t>
      </w:r>
    </w:p>
    <w:p w:rsidR="00020ACB" w:rsidRPr="0050176F" w:rsidRDefault="008F5FF1" w:rsidP="008F5FF1">
      <w:pPr>
        <w:jc w:val="left"/>
        <w:rPr>
          <w:rFonts w:ascii="Arial" w:hAnsi="Arial"/>
        </w:rPr>
      </w:pPr>
      <w:r w:rsidRPr="0050176F">
        <w:rPr>
          <w:noProof/>
          <w:u w:val="single"/>
          <w:lang w:val="it-IT" w:eastAsia="it-IT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509905</wp:posOffset>
            </wp:positionV>
            <wp:extent cx="2480310" cy="1379220"/>
            <wp:effectExtent l="19050" t="0" r="0" b="0"/>
            <wp:wrapTight wrapText="bothSides">
              <wp:wrapPolygon edited="0">
                <wp:start x="664" y="0"/>
                <wp:lineTo x="-166" y="2088"/>
                <wp:lineTo x="-166" y="19094"/>
                <wp:lineTo x="332" y="21182"/>
                <wp:lineTo x="664" y="21182"/>
                <wp:lineTo x="20737" y="21182"/>
                <wp:lineTo x="21069" y="21182"/>
                <wp:lineTo x="21567" y="19989"/>
                <wp:lineTo x="21567" y="2088"/>
                <wp:lineTo x="21235" y="298"/>
                <wp:lineTo x="20737" y="0"/>
                <wp:lineTo x="664" y="0"/>
              </wp:wrapPolygon>
            </wp:wrapTight>
            <wp:docPr id="9" name="Immagine 9" descr="Albero di Natale di Gubbio 2021: date, diretta streaming e accensione -  Idee di viaggio | The Wom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bero di Natale di Gubbio 2021: date, diretta streaming e accensione -  Idee di viaggio | The Wom Trav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7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3° Giorno Domenica </w:t>
      </w:r>
      <w:r w:rsidR="00DC237C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>1 gennaio 2023: Santa Messa ad Assisi / Gubbio</w:t>
      </w:r>
      <w:r w:rsidR="00DC237C" w:rsidRPr="0050176F">
        <w:rPr>
          <w:u w:val="single"/>
          <w:lang w:val="it-IT"/>
        </w:rPr>
        <w:br/>
      </w:r>
      <w:r w:rsidR="00DC237C" w:rsidRPr="0050176F">
        <w:rPr>
          <w:rFonts w:ascii="Arial" w:hAnsi="Arial"/>
          <w:lang w:val="it-IT"/>
        </w:rPr>
        <w:t>Prima colazione in Hotel e mattinata a disposizione con possibilità di assistere alla Santa Messa di Capodanno nella Basilica di Santa Maria degli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 xml:space="preserve">Angeli. </w:t>
      </w:r>
      <w:proofErr w:type="spellStart"/>
      <w:r w:rsidR="00DC237C" w:rsidRPr="0050176F">
        <w:rPr>
          <w:rFonts w:ascii="Arial" w:hAnsi="Arial"/>
        </w:rPr>
        <w:t>Pranzo</w:t>
      </w:r>
      <w:proofErr w:type="spellEnd"/>
      <w:r w:rsidR="00DC237C" w:rsidRPr="0050176F">
        <w:rPr>
          <w:rFonts w:ascii="Arial" w:hAnsi="Arial"/>
        </w:rPr>
        <w:t xml:space="preserve"> in Hotel. </w:t>
      </w:r>
      <w:r w:rsidR="00DC237C" w:rsidRPr="0050176F">
        <w:rPr>
          <w:rFonts w:ascii="Arial" w:hAnsi="Arial"/>
          <w:lang w:val="it-IT"/>
        </w:rPr>
        <w:t xml:space="preserve">Nel pomeriggio trasferimento in pullman a </w:t>
      </w:r>
      <w:r w:rsidR="00DC237C" w:rsidRPr="0050176F">
        <w:rPr>
          <w:rFonts w:ascii="Arial" w:hAnsi="Arial"/>
          <w:b/>
          <w:lang w:val="it-IT"/>
        </w:rPr>
        <w:t>Gubbio</w:t>
      </w:r>
      <w:r w:rsidR="00DC237C" w:rsidRPr="0050176F">
        <w:rPr>
          <w:rFonts w:ascii="Arial" w:hAnsi="Arial"/>
          <w:lang w:val="it-IT"/>
        </w:rPr>
        <w:t xml:space="preserve"> per la visita guidata della città medioevale più suggestiva dell’umbra,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 xml:space="preserve">famosa per la corsa dei ceri e per l'albero di Natale più grande del mondo, che viene acceso il 7 Dicembre sulle pendici del Monte </w:t>
      </w:r>
      <w:proofErr w:type="spellStart"/>
      <w:r w:rsidR="00DC237C" w:rsidRPr="0050176F">
        <w:rPr>
          <w:rFonts w:ascii="Arial" w:hAnsi="Arial"/>
          <w:lang w:val="it-IT"/>
        </w:rPr>
        <w:t>Ingino</w:t>
      </w:r>
      <w:proofErr w:type="spellEnd"/>
      <w:r w:rsidR="00DC237C" w:rsidRPr="0050176F">
        <w:rPr>
          <w:rFonts w:ascii="Arial" w:hAnsi="Arial"/>
          <w:lang w:val="it-IT"/>
        </w:rPr>
        <w:t xml:space="preserve"> (500 </w:t>
      </w:r>
      <w:proofErr w:type="spellStart"/>
      <w:r w:rsidR="00DC237C" w:rsidRPr="0050176F">
        <w:rPr>
          <w:rFonts w:ascii="Arial" w:hAnsi="Arial"/>
          <w:lang w:val="it-IT"/>
        </w:rPr>
        <w:t>mt</w:t>
      </w:r>
      <w:proofErr w:type="spellEnd"/>
      <w:r w:rsidR="00DC237C" w:rsidRPr="0050176F">
        <w:rPr>
          <w:rFonts w:ascii="Arial" w:hAnsi="Arial"/>
          <w:lang w:val="it-IT"/>
        </w:rPr>
        <w:t>.</w:t>
      </w:r>
      <w:r w:rsidR="00020ACB" w:rsidRPr="0050176F">
        <w:rPr>
          <w:rFonts w:ascii="Arial" w:hAnsi="Arial"/>
          <w:lang w:val="it-IT"/>
        </w:rPr>
        <w:t xml:space="preserve"> </w:t>
      </w:r>
      <w:r w:rsidR="00DC237C" w:rsidRPr="0050176F">
        <w:rPr>
          <w:rFonts w:ascii="Arial" w:hAnsi="Arial"/>
          <w:lang w:val="it-IT"/>
        </w:rPr>
        <w:t xml:space="preserve">di altezza). </w:t>
      </w:r>
      <w:proofErr w:type="spellStart"/>
      <w:r w:rsidR="00DC237C" w:rsidRPr="0050176F">
        <w:rPr>
          <w:rFonts w:ascii="Arial" w:hAnsi="Arial"/>
        </w:rPr>
        <w:t>Rientro</w:t>
      </w:r>
      <w:proofErr w:type="spellEnd"/>
      <w:r w:rsidR="00DC237C" w:rsidRPr="0050176F">
        <w:rPr>
          <w:rFonts w:ascii="Arial" w:hAnsi="Arial"/>
        </w:rPr>
        <w:t xml:space="preserve"> in hotel, </w:t>
      </w:r>
      <w:proofErr w:type="spellStart"/>
      <w:r w:rsidR="00DC237C" w:rsidRPr="0050176F">
        <w:rPr>
          <w:rFonts w:ascii="Arial" w:hAnsi="Arial"/>
        </w:rPr>
        <w:t>cena</w:t>
      </w:r>
      <w:proofErr w:type="spellEnd"/>
      <w:r w:rsidR="00DC237C" w:rsidRPr="0050176F">
        <w:rPr>
          <w:rFonts w:ascii="Arial" w:hAnsi="Arial"/>
        </w:rPr>
        <w:t xml:space="preserve"> e </w:t>
      </w:r>
      <w:proofErr w:type="spellStart"/>
      <w:r w:rsidR="00DC237C" w:rsidRPr="0050176F">
        <w:rPr>
          <w:rFonts w:ascii="Arial" w:hAnsi="Arial"/>
        </w:rPr>
        <w:t>pernottamento</w:t>
      </w:r>
      <w:proofErr w:type="spellEnd"/>
      <w:r w:rsidR="00DC237C" w:rsidRPr="0050176F">
        <w:rPr>
          <w:rFonts w:ascii="Arial" w:hAnsi="Arial"/>
        </w:rPr>
        <w:t>.</w:t>
      </w:r>
    </w:p>
    <w:p w:rsidR="008F5FF1" w:rsidRPr="0050176F" w:rsidRDefault="00DC237C" w:rsidP="008F5FF1">
      <w:pPr>
        <w:rPr>
          <w:rFonts w:ascii="Arial" w:hAnsi="Arial"/>
          <w:b/>
          <w:color w:val="A8422A" w:themeColor="accent1" w:themeShade="BF"/>
          <w:u w:val="single"/>
          <w:lang w:val="it-IT"/>
        </w:rPr>
      </w:pPr>
      <w:r w:rsidRPr="0050176F">
        <w:rPr>
          <w:lang w:val="it-IT"/>
        </w:rPr>
        <w:br/>
      </w:r>
      <w:r w:rsidR="008F5FF1"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 xml:space="preserve">4° Giorno Lunedì </w:t>
      </w:r>
      <w:r w:rsidRPr="0050176F">
        <w:rPr>
          <w:rFonts w:ascii="Arial" w:hAnsi="Arial"/>
          <w:b/>
          <w:color w:val="A8422A" w:themeColor="accent1" w:themeShade="BF"/>
          <w:u w:val="single"/>
          <w:lang w:val="it-IT"/>
        </w:rPr>
        <w:t>2 gennaio 2023: Spoleto / rientro</w:t>
      </w:r>
    </w:p>
    <w:p w:rsidR="00020ACB" w:rsidRPr="008F5FF1" w:rsidRDefault="00DC237C" w:rsidP="00020ACB">
      <w:pPr>
        <w:jc w:val="left"/>
        <w:rPr>
          <w:rFonts w:ascii="Arial" w:hAnsi="Arial"/>
          <w:sz w:val="22"/>
          <w:szCs w:val="22"/>
          <w:lang w:val="it-IT"/>
        </w:rPr>
      </w:pPr>
      <w:r w:rsidRPr="0050176F">
        <w:rPr>
          <w:rFonts w:ascii="Arial" w:hAnsi="Arial"/>
          <w:lang w:val="it-IT"/>
        </w:rPr>
        <w:t>Prima colazione in hotel e partenza in pullman per</w:t>
      </w:r>
      <w:r w:rsidRPr="0050176F">
        <w:rPr>
          <w:rFonts w:ascii="Arial" w:hAnsi="Arial"/>
          <w:b/>
          <w:lang w:val="it-IT"/>
        </w:rPr>
        <w:t xml:space="preserve"> Spoleto</w:t>
      </w:r>
      <w:r w:rsidRPr="0050176F">
        <w:rPr>
          <w:rFonts w:ascii="Arial" w:hAnsi="Arial"/>
          <w:lang w:val="it-IT"/>
        </w:rPr>
        <w:t xml:space="preserve"> e visita guidata della città medioevale ricavata su un impianto urbanistico romano,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sviluppata a strati come spesso accadeva quando ci si arroccava sulla collina. Un borgo in cui lasciarsi affascinare dai dedali di vicoli lastricati,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senza la frenesia di dover vedere per forza grandi opere, che pur ci sono in abbondanza.. In mattinata partenza in bus gran turismo per le località</w:t>
      </w:r>
      <w:r w:rsidR="00020ACB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>di partenza. Pranzo in ristorante.</w:t>
      </w:r>
      <w:r w:rsidR="008F5FF1" w:rsidRPr="0050176F">
        <w:rPr>
          <w:rFonts w:ascii="Arial" w:hAnsi="Arial"/>
          <w:lang w:val="it-IT"/>
        </w:rPr>
        <w:t xml:space="preserve"> </w:t>
      </w:r>
      <w:r w:rsidRPr="0050176F">
        <w:rPr>
          <w:rFonts w:ascii="Arial" w:hAnsi="Arial"/>
          <w:lang w:val="it-IT"/>
        </w:rPr>
        <w:t xml:space="preserve"> Al termine partenza per il rientro con arrivo in tarda serata.</w:t>
      </w:r>
      <w:r w:rsidRPr="0050176F">
        <w:rPr>
          <w:lang w:val="it-IT"/>
        </w:rPr>
        <w:br/>
      </w:r>
    </w:p>
    <w:p w:rsidR="00EB7CDD" w:rsidRDefault="00DC237C" w:rsidP="00020ACB">
      <w:pPr>
        <w:jc w:val="left"/>
        <w:rPr>
          <w:rFonts w:ascii="Arial" w:hAnsi="Arial"/>
          <w:lang w:val="it-IT"/>
        </w:rPr>
      </w:pPr>
      <w:r w:rsidRPr="008F5FF1">
        <w:rPr>
          <w:rFonts w:ascii="Arial" w:hAnsi="Arial"/>
          <w:b/>
          <w:sz w:val="22"/>
          <w:szCs w:val="22"/>
          <w:u w:val="single"/>
          <w:lang w:val="it-IT"/>
        </w:rPr>
        <w:t>LA QUOTA COMPRENDE:</w:t>
      </w:r>
      <w:r w:rsidRPr="00020ACB">
        <w:rPr>
          <w:rFonts w:ascii="Arial" w:hAnsi="Arial"/>
          <w:sz w:val="22"/>
          <w:szCs w:val="22"/>
          <w:lang w:val="it-IT"/>
        </w:rPr>
        <w:t xml:space="preserve"> </w:t>
      </w:r>
      <w:r w:rsidR="00020ACB">
        <w:rPr>
          <w:rFonts w:ascii="Arial" w:hAnsi="Arial"/>
          <w:sz w:val="22"/>
          <w:szCs w:val="22"/>
          <w:lang w:val="it-IT"/>
        </w:rPr>
        <w:t xml:space="preserve"> Quota base 45 pax - </w:t>
      </w:r>
      <w:r w:rsidRPr="00020ACB">
        <w:rPr>
          <w:rFonts w:ascii="Arial" w:hAnsi="Arial"/>
          <w:lang w:val="it-IT"/>
        </w:rPr>
        <w:t>Viaggio in pullman Gran Turismo; sistemazione in Hotel 3 stelle a Santa Maria degli Angeli in</w:t>
      </w:r>
      <w:r w:rsidR="00020ACB">
        <w:rPr>
          <w:rFonts w:ascii="Arial" w:hAnsi="Arial"/>
          <w:lang w:val="it-IT"/>
        </w:rPr>
        <w:t xml:space="preserve"> </w:t>
      </w:r>
      <w:r w:rsidRPr="00020ACB">
        <w:rPr>
          <w:rFonts w:ascii="Arial" w:hAnsi="Arial"/>
          <w:lang w:val="it-IT"/>
        </w:rPr>
        <w:t>camera doppia con servizi privati; trattamento di pensione completa (prima colazione, pranzo e cena) dal pranzo del primo giorno</w:t>
      </w:r>
      <w:r w:rsidR="00020ACB">
        <w:rPr>
          <w:rFonts w:ascii="Arial" w:hAnsi="Arial"/>
          <w:lang w:val="it-IT"/>
        </w:rPr>
        <w:t xml:space="preserve"> </w:t>
      </w:r>
      <w:r w:rsidRPr="00020ACB">
        <w:rPr>
          <w:rFonts w:ascii="Arial" w:hAnsi="Arial"/>
          <w:lang w:val="it-IT"/>
        </w:rPr>
        <w:t>al pranzo dell’ultimo con menù fisso; bevande ai pasti 1/4 di vino e 1/2 minerale; cenone e veglione di fine anno con musica dal</w:t>
      </w:r>
      <w:r w:rsidR="00020ACB">
        <w:rPr>
          <w:rFonts w:ascii="Arial" w:hAnsi="Arial"/>
          <w:lang w:val="it-IT"/>
        </w:rPr>
        <w:t xml:space="preserve"> </w:t>
      </w:r>
      <w:r w:rsidRPr="00020ACB">
        <w:rPr>
          <w:rFonts w:ascii="Arial" w:hAnsi="Arial"/>
          <w:lang w:val="it-IT"/>
        </w:rPr>
        <w:t xml:space="preserve">vivo; visite guidate come da programma; assicurazione medico, bagaglio e pandemia </w:t>
      </w:r>
      <w:proofErr w:type="spellStart"/>
      <w:r w:rsidRPr="00020ACB">
        <w:rPr>
          <w:rFonts w:ascii="Arial" w:hAnsi="Arial"/>
          <w:lang w:val="it-IT"/>
        </w:rPr>
        <w:t>Covid</w:t>
      </w:r>
      <w:proofErr w:type="spellEnd"/>
      <w:r w:rsidRPr="00020ACB">
        <w:rPr>
          <w:rFonts w:ascii="Arial" w:hAnsi="Arial"/>
          <w:lang w:val="it-IT"/>
        </w:rPr>
        <w:t xml:space="preserve"> (quarantena inclusa</w:t>
      </w:r>
      <w:r w:rsidR="00020ACB">
        <w:rPr>
          <w:rFonts w:ascii="Arial" w:hAnsi="Arial"/>
          <w:lang w:val="it-IT"/>
        </w:rPr>
        <w:t>)</w:t>
      </w:r>
    </w:p>
    <w:p w:rsidR="00020ACB" w:rsidRPr="00020ACB" w:rsidRDefault="00020ACB" w:rsidP="00020ACB">
      <w:pPr>
        <w:jc w:val="left"/>
        <w:rPr>
          <w:lang w:val="it-IT"/>
        </w:rPr>
      </w:pPr>
      <w:r w:rsidRPr="00020ACB">
        <w:rPr>
          <w:rFonts w:ascii="Arial" w:hAnsi="Arial" w:cs="Arial"/>
          <w:b/>
          <w:u w:val="single"/>
          <w:lang w:val="it-IT"/>
        </w:rPr>
        <w:t>LA QUOTA NON COMPRENDE</w:t>
      </w:r>
      <w:r w:rsidRPr="00020ACB">
        <w:rPr>
          <w:rFonts w:ascii="Arial" w:hAnsi="Arial" w:cs="Arial"/>
          <w:u w:val="single"/>
          <w:lang w:val="it-IT"/>
        </w:rPr>
        <w:t>:</w:t>
      </w:r>
      <w:r w:rsidRPr="00020ACB">
        <w:rPr>
          <w:rFonts w:ascii="Arial" w:hAnsi="Arial" w:cs="Arial"/>
          <w:lang w:val="it-IT"/>
        </w:rPr>
        <w:t xml:space="preserve"> tassa di soggiorno da pagare in Hotel; </w:t>
      </w:r>
      <w:r w:rsidRPr="008F5FF1">
        <w:rPr>
          <w:rFonts w:ascii="Arial" w:hAnsi="Arial" w:cs="Arial"/>
          <w:b/>
          <w:color w:val="A8422A" w:themeColor="accent1" w:themeShade="BF"/>
          <w:lang w:val="it-IT"/>
        </w:rPr>
        <w:t>assicurazione annullamento viaggio facoltativa € 35</w:t>
      </w:r>
      <w:r w:rsidRPr="00020ACB">
        <w:rPr>
          <w:rFonts w:ascii="Arial" w:hAnsi="Arial" w:cs="Arial"/>
          <w:lang w:val="it-IT"/>
        </w:rPr>
        <w:t xml:space="preserve"> a persona da richiedere obbligatoriamente al momento della prenotazione (vedi condizioni sul nostro sito internet o chiedicele in agenzia); mance e facchinaggi, ingressi in generale, bevande non comprese, extra di natura personale; Tutto quanto non espressamente menzionato alla voce “la quota comprende”.</w:t>
      </w:r>
    </w:p>
    <w:sectPr w:rsidR="00020ACB" w:rsidRPr="00020ACB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Batang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z w:val="21"/>
        <w:szCs w:val="21"/>
        <w:lang w:val="hr-HR" w:eastAsia="it-IT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DC237C"/>
    <w:rsid w:val="00020ACB"/>
    <w:rsid w:val="000B42AC"/>
    <w:rsid w:val="00247D41"/>
    <w:rsid w:val="003C0BA8"/>
    <w:rsid w:val="0050176F"/>
    <w:rsid w:val="005D2BD6"/>
    <w:rsid w:val="00634C0A"/>
    <w:rsid w:val="00724DC0"/>
    <w:rsid w:val="008F5FF1"/>
    <w:rsid w:val="00985728"/>
    <w:rsid w:val="00A51A75"/>
    <w:rsid w:val="00A87AC9"/>
    <w:rsid w:val="00DC237C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C0A"/>
  </w:style>
  <w:style w:type="paragraph" w:styleId="Titolo1">
    <w:name w:val="heading 1"/>
    <w:basedOn w:val="Normale"/>
    <w:next w:val="Normale"/>
    <w:link w:val="Titolo1Carattere"/>
    <w:uiPriority w:val="9"/>
    <w:qFormat/>
    <w:rsid w:val="00634C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4C0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4C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4C0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4C0A"/>
    <w:pPr>
      <w:spacing w:before="200" w:after="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4C0A"/>
    <w:pPr>
      <w:spacing w:after="0"/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4C0A"/>
    <w:pPr>
      <w:spacing w:after="0"/>
      <w:jc w:val="left"/>
      <w:outlineLvl w:val="6"/>
    </w:pPr>
    <w:rPr>
      <w:b/>
      <w:smallCaps/>
      <w:color w:val="CCB400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4C0A"/>
    <w:pPr>
      <w:spacing w:after="0"/>
      <w:jc w:val="left"/>
      <w:outlineLvl w:val="7"/>
    </w:pPr>
    <w:rPr>
      <w:b/>
      <w:i/>
      <w:smallCaps/>
      <w:color w:val="988600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4C0A"/>
    <w:pPr>
      <w:spacing w:after="0"/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C0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34C0A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34C0A"/>
    <w:rPr>
      <w:smallCap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4C0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4C0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4C0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4C0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4C0A"/>
    <w:rPr>
      <w:smallCaps/>
      <w:color w:val="988600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4C0A"/>
    <w:rPr>
      <w:smallCaps/>
      <w:color w:val="CCB400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C0A"/>
    <w:rPr>
      <w:b/>
      <w:smallCaps/>
      <w:color w:val="CCB400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4C0A"/>
    <w:rPr>
      <w:b/>
      <w:i/>
      <w:smallCaps/>
      <w:color w:val="988600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4C0A"/>
    <w:rPr>
      <w:b/>
      <w:i/>
      <w:smallCaps/>
      <w:color w:val="655900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4C0A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4C0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4C0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634C0A"/>
    <w:rPr>
      <w:b/>
      <w:color w:val="CCB400" w:themeColor="accent2"/>
    </w:rPr>
  </w:style>
  <w:style w:type="character" w:styleId="Enfasicorsivo">
    <w:name w:val="Emphasis"/>
    <w:uiPriority w:val="20"/>
    <w:qFormat/>
    <w:rsid w:val="00634C0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34C0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4C0A"/>
  </w:style>
  <w:style w:type="paragraph" w:styleId="Citazione">
    <w:name w:val="Quote"/>
    <w:basedOn w:val="Normale"/>
    <w:next w:val="Normale"/>
    <w:link w:val="CitazioneCarattere"/>
    <w:uiPriority w:val="29"/>
    <w:qFormat/>
    <w:rsid w:val="00634C0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4C0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4C0A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34C0A"/>
    <w:rPr>
      <w:b/>
      <w:i/>
      <w:color w:val="FFFFFF" w:themeColor="background1"/>
      <w:shd w:val="clear" w:color="auto" w:fill="CCB400" w:themeFill="accent2"/>
    </w:rPr>
  </w:style>
  <w:style w:type="character" w:styleId="Enfasidelicata">
    <w:name w:val="Subtle Emphasis"/>
    <w:uiPriority w:val="19"/>
    <w:qFormat/>
    <w:rsid w:val="00634C0A"/>
    <w:rPr>
      <w:i/>
    </w:rPr>
  </w:style>
  <w:style w:type="character" w:styleId="Enfasiintensa">
    <w:name w:val="Intense Emphasis"/>
    <w:uiPriority w:val="21"/>
    <w:qFormat/>
    <w:rsid w:val="00634C0A"/>
    <w:rPr>
      <w:b/>
      <w:i/>
      <w:color w:val="CCB400" w:themeColor="accent2"/>
      <w:spacing w:val="10"/>
    </w:rPr>
  </w:style>
  <w:style w:type="character" w:styleId="Riferimentodelicato">
    <w:name w:val="Subtle Reference"/>
    <w:uiPriority w:val="31"/>
    <w:qFormat/>
    <w:rsid w:val="00634C0A"/>
    <w:rPr>
      <w:b/>
    </w:rPr>
  </w:style>
  <w:style w:type="character" w:styleId="Riferimentointenso">
    <w:name w:val="Intense Reference"/>
    <w:uiPriority w:val="32"/>
    <w:qFormat/>
    <w:rsid w:val="00634C0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34C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34C0A"/>
    <w:pPr>
      <w:outlineLvl w:val="9"/>
    </w:pPr>
  </w:style>
  <w:style w:type="character" w:styleId="Collegamentoipertestuale">
    <w:name w:val="Hyperlink"/>
    <w:rsid w:val="00634C0A"/>
    <w:rPr>
      <w:color w:val="0000FF"/>
      <w:u w:val="single"/>
    </w:rPr>
  </w:style>
  <w:style w:type="paragraph" w:customStyle="1" w:styleId="Rigadintestazione">
    <w:name w:val="Riga d'intestazione"/>
    <w:basedOn w:val="Normale"/>
    <w:rsid w:val="00634C0A"/>
    <w:pPr>
      <w:tabs>
        <w:tab w:val="center" w:pos="4819"/>
        <w:tab w:val="right" w:pos="9638"/>
      </w:tabs>
      <w:suppressAutoHyphens/>
      <w:spacing w:after="0" w:line="240" w:lineRule="auto"/>
      <w:jc w:val="left"/>
    </w:pPr>
    <w:rPr>
      <w:rFonts w:ascii="Times New Roman" w:eastAsia="MS Mincho" w:hAnsi="Times New Roman" w:cs="Times New Roman"/>
      <w:lang w:val="it-IT"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2022-07-01T06:44:00Z</cp:lastPrinted>
  <dcterms:created xsi:type="dcterms:W3CDTF">2022-06-30T12:18:00Z</dcterms:created>
  <dcterms:modified xsi:type="dcterms:W3CDTF">2022-07-01T06:59:00Z</dcterms:modified>
</cp:coreProperties>
</file>